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jpeg" ContentType="image/jpe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pPr>
      <w:r>
        <w:rPr/>
        <w:t>Scientix Lesson plan</w:t>
      </w:r>
    </w:p>
    <w:p>
      <w:pPr>
        <w:pStyle w:val="1"/>
        <w:rPr/>
      </w:pPr>
      <w:r>
        <w:rPr/>
        <w:t>Title</w:t>
      </w:r>
    </w:p>
    <w:p>
      <w:pPr>
        <w:pStyle w:val="Normal"/>
        <w:rPr>
          <w:lang w:val="en-GB"/>
        </w:rPr>
      </w:pPr>
      <w:r>
        <w:rPr>
          <w:lang w:val="en-GB"/>
        </w:rPr>
        <w:t>Making math more attractive</w:t>
      </w:r>
    </w:p>
    <w:p>
      <w:pPr>
        <w:pStyle w:val="1"/>
        <w:rPr/>
      </w:pPr>
      <w:r>
        <w:rPr/>
        <w:t>Author(s)</w:t>
      </w:r>
    </w:p>
    <w:p>
      <w:pPr>
        <w:pStyle w:val="Normal"/>
        <w:rPr>
          <w:lang w:val="en-GB"/>
        </w:rPr>
      </w:pPr>
      <w:r>
        <w:rPr>
          <w:lang w:val="en-GB"/>
        </w:rPr>
        <w:t xml:space="preserve">Ioannis Tsompanopoulos </w:t>
      </w:r>
    </w:p>
    <w:p>
      <w:pPr>
        <w:pStyle w:val="1"/>
        <w:rPr/>
      </w:pPr>
      <w:r>
        <w:rPr/>
        <w:t>Abstract</w:t>
      </w:r>
    </w:p>
    <w:p>
      <w:pPr>
        <w:pStyle w:val="Normal"/>
        <w:jc w:val="left"/>
        <w:rPr>
          <w:lang w:val="en-GB"/>
        </w:rPr>
      </w:pPr>
      <w:r>
        <w:rPr>
          <w:rFonts w:cs="Arial" w:ascii="Open Sans;sans-serif" w:hAnsi="Open Sans;sans-serif"/>
          <w:b w:val="false"/>
          <w:i w:val="false"/>
          <w:caps w:val="false"/>
          <w:smallCaps w:val="false"/>
          <w:color w:val="000000"/>
          <w:spacing w:val="0"/>
          <w:sz w:val="20"/>
          <w:szCs w:val="18"/>
          <w:lang w:val="en-GB"/>
        </w:rPr>
        <w:t xml:space="preserve">In this project students with the guidance of their teachers will be involved in the creation of smart math exercises using the new technologies. </w:t>
      </w:r>
      <w:r>
        <w:rPr>
          <w:rFonts w:cs="Arial" w:ascii="Open Sans;sans-serif" w:hAnsi="Open Sans;sans-serif"/>
          <w:b w:val="false"/>
          <w:i w:val="false"/>
          <w:caps w:val="false"/>
          <w:smallCaps w:val="false"/>
          <w:color w:val="000000"/>
          <w:spacing w:val="0"/>
          <w:sz w:val="20"/>
          <w:szCs w:val="18"/>
          <w:lang w:val="el-GR"/>
        </w:rPr>
        <w:t>(</w:t>
      </w:r>
      <w:r>
        <w:rPr>
          <w:rFonts w:cs="Arial" w:ascii="Open Sans;sans-serif" w:hAnsi="Open Sans;sans-serif"/>
          <w:b w:val="false"/>
          <w:i w:val="false"/>
          <w:caps w:val="false"/>
          <w:smallCaps w:val="false"/>
          <w:color w:val="000000"/>
          <w:spacing w:val="0"/>
          <w:sz w:val="20"/>
          <w:szCs w:val="18"/>
          <w:lang w:val="en-US"/>
        </w:rPr>
        <w:t>Etwinning project)</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Teachers will exchange ideas and collaborate with each other, bringing students closer to maths. Students will also learn the culture and civilization of other nations and with the use of new technologies they will come closer, exchanging ideas and opinions.</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Teachers will help their students to develop their knowledge and skills in the use of new technologies, in language, arts, communication but mainly in mathematics and will help them to see mathematics as a game, as something fun.</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Teachers and students will come closer by crossing country borders using the technolog</w:t>
      </w:r>
      <w:r>
        <w:rPr>
          <w:rFonts w:cs="Arial" w:ascii="Open Sans;sans-serif" w:hAnsi="Open Sans;sans-serif"/>
          <w:b w:val="false"/>
          <w:i w:val="false"/>
          <w:caps w:val="false"/>
          <w:smallCaps w:val="false"/>
          <w:color w:val="000000"/>
          <w:spacing w:val="0"/>
          <w:sz w:val="20"/>
          <w:szCs w:val="18"/>
          <w:lang w:val="en-US"/>
        </w:rPr>
        <w:t>y.</w:t>
      </w:r>
    </w:p>
    <w:p>
      <w:pPr>
        <w:pStyle w:val="Normal"/>
        <w:rPr>
          <w:rFonts w:cs="Arial"/>
          <w:i/>
          <w:i/>
          <w:sz w:val="18"/>
          <w:szCs w:val="18"/>
          <w:lang w:val="en-GB"/>
        </w:rPr>
      </w:pPr>
      <w:r>
        <w:rPr>
          <w:lang w:val="en-GB"/>
        </w:rPr>
      </w:r>
    </w:p>
    <w:p>
      <w:pPr>
        <w:pStyle w:val="1"/>
        <w:rPr/>
      </w:pPr>
      <w:r>
        <w:rPr/>
        <w:t>Keywords</w:t>
      </w:r>
    </w:p>
    <w:p>
      <w:pPr>
        <w:pStyle w:val="Normal"/>
        <w:rPr>
          <w:sz w:val="22"/>
          <w:szCs w:val="22"/>
          <w:lang w:val="en-GB"/>
        </w:rPr>
      </w:pPr>
      <w:r>
        <w:rPr>
          <w:i/>
          <w:iCs/>
          <w:sz w:val="22"/>
          <w:szCs w:val="22"/>
          <w:lang w:val="en-GB"/>
        </w:rPr>
        <w:t>Maths, Gamification.</w:t>
      </w:r>
    </w:p>
    <w:p>
      <w:pPr>
        <w:pStyle w:val="1"/>
        <w:rPr/>
      </w:pPr>
      <w:r>
        <w:rPr/>
        <w:t>Licenses</w:t>
      </w:r>
    </w:p>
    <w:p>
      <w:pPr>
        <w:pStyle w:val="ListParagraph"/>
        <w:numPr>
          <w:ilvl w:val="0"/>
          <w:numId w:val="1"/>
        </w:numPr>
        <w:rPr>
          <w:lang w:val="en-GB"/>
        </w:rPr>
      </w:pPr>
      <w:r>
        <w:rPr>
          <w:b/>
          <w:lang w:val="en-GB"/>
        </w:rPr>
        <w:t xml:space="preserve">Attribution CC BY. </w:t>
      </w:r>
    </w:p>
    <w:p>
      <w:pPr>
        <w:pStyle w:val="ListParagraph"/>
        <w:numPr>
          <w:ilvl w:val="0"/>
          <w:numId w:val="0"/>
        </w:numPr>
        <w:ind w:left="1440" w:hanging="0"/>
        <w:rPr>
          <w:lang w:val="en-GB"/>
        </w:rPr>
      </w:pPr>
      <w:r>
        <w:rPr/>
      </w:r>
    </w:p>
    <w:p>
      <w:pPr>
        <w:pStyle w:val="1"/>
        <w:rPr/>
      </w:pPr>
      <w:r>
        <w:rPr/>
        <w:t>Summary table</w:t>
      </w:r>
    </w:p>
    <w:tbl>
      <w:tblPr>
        <w:tblStyle w:val="GridTable5Dark-Accent1"/>
        <w:tblW w:w="9496" w:type="dxa"/>
        <w:jc w:val="left"/>
        <w:tblInd w:w="0" w:type="dxa"/>
        <w:shd w:fill="DEEAF6" w:val="clear"/>
        <w:tblCellMar>
          <w:top w:w="0" w:type="dxa"/>
          <w:left w:w="108" w:type="dxa"/>
          <w:bottom w:w="0" w:type="dxa"/>
          <w:right w:w="108" w:type="dxa"/>
        </w:tblCellMar>
        <w:tblLook w:firstRow="0" w:noVBand="1" w:lastRow="0" w:firstColumn="1" w:lastColumn="0" w:noHBand="0" w:val="0480"/>
      </w:tblPr>
      <w:tblGrid>
        <w:gridCol w:w="2298"/>
        <w:gridCol w:w="7197"/>
      </w:tblGrid>
      <w:tr>
        <w:trPr>
          <w:trHeight w:val="724" w:hRule="atLeast"/>
          <w:cnfStyle w:val="000000100000" w:firstRow="0" w:lastRow="0" w:firstColumn="0" w:lastColumn="0" w:oddVBand="0" w:evenVBand="0" w:oddHBand="1" w:evenHBand="0" w:firstRowFirstColumn="0" w:firstRowLastColumn="0" w:lastRowFirstColumn="0" w:lastRowLastColumn="0"/>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Subject</w:t>
            </w:r>
          </w:p>
        </w:tc>
        <w:tc>
          <w:tcPr>
            <w:tcW w:w="7197" w:type="dxa"/>
            <w:tcBorders/>
            <w:shd w:color="auto" w:fill="BDD6EE" w:themeFill="accent1" w:themeFillTint="66"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Arial"/>
                <w:i/>
                <w:i/>
                <w:sz w:val="18"/>
                <w:szCs w:val="18"/>
                <w:lang w:val="en-GB"/>
              </w:rPr>
            </w:pPr>
            <w:r>
              <w:rPr>
                <w:rFonts w:cs="Arial" w:ascii="Open Sans;sans-serif" w:hAnsi="Open Sans;sans-serif"/>
                <w:b w:val="false"/>
                <w:i w:val="false"/>
                <w:caps w:val="false"/>
                <w:smallCaps w:val="false"/>
                <w:color w:val="000000"/>
                <w:spacing w:val="0"/>
                <w:sz w:val="20"/>
                <w:szCs w:val="18"/>
                <w:lang w:val="en-GB"/>
              </w:rPr>
              <w:t>Art, Cross Curricular, Foreign Languages, Informatics / ICT, Language and Literature, Mathematics / Geometry, Music, Psychology</w:t>
            </w:r>
            <w:r>
              <w:rPr>
                <w:rFonts w:cs="Arial"/>
                <w:i/>
                <w:sz w:val="18"/>
                <w:szCs w:val="18"/>
                <w:lang w:val="en-GB"/>
              </w:rPr>
              <w:t xml:space="preserve"> </w:t>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rFonts w:cs="Arial"/>
                <w:i/>
                <w:sz w:val="18"/>
                <w:szCs w:val="18"/>
                <w:lang w:val="en-GB"/>
              </w:rPr>
            </w:r>
          </w:p>
        </w:tc>
      </w:tr>
      <w:tr>
        <w:trPr>
          <w:trHeight w:val="715" w:hRule="atLeast"/>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Topic(s) within the subject</w:t>
            </w:r>
          </w:p>
        </w:tc>
        <w:tc>
          <w:tcPr>
            <w:tcW w:w="7197" w:type="dxa"/>
            <w:tcBorders/>
            <w:shd w:color="auto" w:fill="DEEAF6" w:themeFill="accent1" w:themeFillTint="33"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2"/>
                <w:szCs w:val="22"/>
              </w:rPr>
            </w:pPr>
            <w:r>
              <w:rPr>
                <w:rFonts w:cs="Arial"/>
                <w:i/>
                <w:sz w:val="22"/>
                <w:szCs w:val="22"/>
                <w:lang w:val="en-GB"/>
              </w:rPr>
              <w:t>Making math more attractive</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GB"/>
              </w:rPr>
            </w:pPr>
            <w:r>
              <w:rPr>
                <w:lang w:val="en-GB"/>
              </w:rPr>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Arial"/>
                <w:i/>
                <w:i/>
                <w:sz w:val="18"/>
                <w:szCs w:val="18"/>
                <w:lang w:val="en-GB"/>
              </w:rPr>
            </w:pPr>
            <w:r>
              <w:rPr>
                <w:rFonts w:cs="Arial"/>
                <w:i/>
                <w:sz w:val="18"/>
                <w:szCs w:val="18"/>
                <w:lang w:val="en-GB"/>
              </w:rPr>
            </w:r>
          </w:p>
        </w:tc>
      </w:tr>
      <w:tr>
        <w:trPr>
          <w:trHeight w:val="715" w:hRule="atLeast"/>
          <w:cnfStyle w:val="000000100000" w:firstRow="0" w:lastRow="0" w:firstColumn="0" w:lastColumn="0" w:oddVBand="0" w:evenVBand="0" w:oddHBand="1" w:evenHBand="0" w:firstRowFirstColumn="0" w:firstRowLastColumn="0" w:lastRowFirstColumn="0" w:lastRowLastColumn="0"/>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Key real-life topic</w:t>
            </w:r>
          </w:p>
        </w:tc>
        <w:tc>
          <w:tcPr>
            <w:tcW w:w="7197" w:type="dxa"/>
            <w:tcBorders/>
            <w:shd w:color="auto" w:fill="BDD6EE" w:themeFill="accent1" w:themeFillTint="66" w:val="clear"/>
          </w:tcPr>
          <w:p>
            <w:pPr>
              <w:pStyle w:val="Normal"/>
              <w:spacing w:lineRule="auto" w:line="240" w:before="0" w:after="0"/>
              <w:jc w:val="left"/>
              <w:cnfStyle w:val="000000100000" w:firstRow="0" w:lastRow="0" w:firstColumn="0" w:lastColumn="0" w:oddVBand="0" w:evenVBand="0" w:oddHBand="1" w:evenHBand="0" w:firstRowFirstColumn="0" w:firstRowLastColumn="0" w:lastRowFirstColumn="0" w:lastRowLastColumn="0"/>
              <w:rPr>
                <w:lang w:val="en-GB"/>
              </w:rPr>
            </w:pPr>
            <w:r>
              <w:rPr>
                <w:rFonts w:cs="Arial" w:ascii="Open Sans;sans-serif" w:hAnsi="Open Sans;sans-serif"/>
                <w:b w:val="false"/>
                <w:i w:val="false"/>
                <w:caps w:val="false"/>
                <w:smallCaps w:val="false"/>
                <w:color w:val="000000"/>
                <w:spacing w:val="0"/>
                <w:sz w:val="20"/>
                <w:szCs w:val="18"/>
                <w:lang w:val="en-GB"/>
              </w:rPr>
              <w:t>The use of technologies for learning mathematics and how these can be loved by students through their enrichment by multimedia is one of the main goals of the project.</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My vision is that companies that create electronic games should create learning games for students and help them to escape from the addictive use of computers.</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The creation and the development of e-games for children should be of more concern to e-game makers and special attention should be given by global community.</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Many years ago in a computer with 8086 processor technology as I was playing a math game with operations I answered correctly and the speed of operations increased so I had to answer faster.</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Nowdays, I wonder why these games disappeared and how we get to allow our kids to be stuck in front of computers, playing addictive games without getting anything substantial and being locked in a virtual world.</w:t>
            </w:r>
            <w:r>
              <w:rPr>
                <w:rFonts w:cs="Arial"/>
                <w:i/>
                <w:sz w:val="18"/>
                <w:szCs w:val="18"/>
                <w:lang w:val="en-GB"/>
              </w:rPr>
              <w:t xml:space="preserve"> </w:t>
            </w:r>
          </w:p>
          <w:p>
            <w:pPr>
              <w:pStyle w:val="Norma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cs="Arial"/>
                <w:i/>
                <w:i/>
                <w:sz w:val="18"/>
                <w:szCs w:val="18"/>
              </w:rPr>
            </w:pPr>
            <w:r>
              <w:rPr>
                <w:lang w:val="en-GB"/>
              </w:rPr>
            </w:r>
          </w:p>
        </w:tc>
      </w:tr>
      <w:tr>
        <w:trPr>
          <w:trHeight w:val="572" w:hRule="atLeast"/>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Age of students</w:t>
            </w:r>
          </w:p>
        </w:tc>
        <w:tc>
          <w:tcPr>
            <w:tcW w:w="7197" w:type="dxa"/>
            <w:tcBorders/>
            <w:shd w:color="auto" w:fill="DEEAF6" w:themeFill="accent1" w:themeFillTint="33"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GB"/>
              </w:rPr>
            </w:pPr>
            <w:r>
              <w:rPr>
                <w:lang w:val="en-GB"/>
              </w:rPr>
              <w:t>15-18</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Arial"/>
                <w:i/>
                <w:i/>
                <w:sz w:val="18"/>
                <w:szCs w:val="18"/>
                <w:lang w:val="en-GB"/>
              </w:rPr>
            </w:pPr>
            <w:r>
              <w:rPr>
                <w:rFonts w:cs="Arial"/>
                <w:i/>
                <w:sz w:val="18"/>
                <w:szCs w:val="18"/>
                <w:lang w:val="en-GB"/>
              </w:rPr>
            </w:r>
          </w:p>
        </w:tc>
      </w:tr>
      <w:tr>
        <w:trPr>
          <w:trHeight w:val="479" w:hRule="atLeast"/>
          <w:cnfStyle w:val="000000100000" w:firstRow="0" w:lastRow="0" w:firstColumn="0" w:lastColumn="0" w:oddVBand="0" w:evenVBand="0" w:oddHBand="1" w:evenHBand="0" w:firstRowFirstColumn="0" w:firstRowLastColumn="0" w:lastRowFirstColumn="0" w:lastRowLastColumn="0"/>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Preparation time</w:t>
            </w:r>
          </w:p>
        </w:tc>
        <w:tc>
          <w:tcPr>
            <w:tcW w:w="7197" w:type="dxa"/>
            <w:tcBorders/>
            <w:shd w:color="auto" w:fill="BDD6EE" w:themeFill="accent1" w:themeFillTint="66"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t>2 weeks</w:t>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Arial"/>
                <w:i/>
                <w:i/>
                <w:sz w:val="18"/>
                <w:szCs w:val="18"/>
                <w:lang w:val="en-GB"/>
              </w:rPr>
            </w:pPr>
            <w:r>
              <w:rPr>
                <w:rFonts w:cs="Arial"/>
                <w:i/>
                <w:sz w:val="18"/>
                <w:szCs w:val="18"/>
                <w:lang w:val="en-GB"/>
              </w:rPr>
            </w:r>
          </w:p>
        </w:tc>
      </w:tr>
      <w:tr>
        <w:trPr>
          <w:trHeight w:val="487" w:hRule="atLeast"/>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Teaching time</w:t>
            </w:r>
          </w:p>
        </w:tc>
        <w:tc>
          <w:tcPr>
            <w:tcW w:w="7197" w:type="dxa"/>
            <w:tcBorders/>
            <w:shd w:color="auto" w:fill="DEEAF6" w:themeFill="accent1" w:themeFillTint="33"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GB"/>
              </w:rPr>
            </w:pPr>
            <w:r>
              <w:rPr>
                <w:lang w:val="en-US"/>
              </w:rPr>
              <w:t>6</w:t>
            </w:r>
            <w:r>
              <w:rPr>
                <w:lang w:val="en-GB"/>
              </w:rPr>
              <w:t xml:space="preserve"> months</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Arial"/>
                <w:i/>
                <w:i/>
                <w:sz w:val="18"/>
                <w:szCs w:val="18"/>
                <w:lang w:val="en-GB"/>
              </w:rPr>
            </w:pPr>
            <w:r>
              <w:rPr>
                <w:rFonts w:cs="Arial"/>
                <w:i/>
                <w:sz w:val="18"/>
                <w:szCs w:val="18"/>
                <w:lang w:val="en-GB"/>
              </w:rPr>
            </w:r>
          </w:p>
        </w:tc>
      </w:tr>
      <w:tr>
        <w:trPr>
          <w:trHeight w:val="715" w:hRule="atLeast"/>
          <w:cnfStyle w:val="000000100000" w:firstRow="0" w:lastRow="0" w:firstColumn="0" w:lastColumn="0" w:oddVBand="0" w:evenVBand="0" w:oddHBand="1" w:evenHBand="0" w:firstRowFirstColumn="0" w:firstRowLastColumn="0" w:lastRowFirstColumn="0" w:lastRowLastColumn="0"/>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Online teaching material</w:t>
            </w:r>
          </w:p>
        </w:tc>
        <w:tc>
          <w:tcPr>
            <w:tcW w:w="7197" w:type="dxa"/>
            <w:tcBorders/>
            <w:shd w:color="auto" w:fill="BDD6EE" w:themeFill="accent1" w:themeFillTint="66"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sz w:val="22"/>
                <w:szCs w:val="22"/>
                <w:lang w:val="en-GB"/>
              </w:rPr>
            </w:pPr>
            <w:r>
              <w:rPr>
                <w:rFonts w:cs="Arial"/>
                <w:i/>
                <w:sz w:val="22"/>
                <w:szCs w:val="22"/>
                <w:lang w:val="en-GB"/>
              </w:rPr>
              <w:t xml:space="preserve">Kahoot, wordwall, Edpuzzle, Quizizz, </w:t>
            </w:r>
            <w:r>
              <w:rPr>
                <w:rFonts w:cs="Arial"/>
                <w:i/>
                <w:sz w:val="22"/>
                <w:szCs w:val="22"/>
                <w:lang w:val="en-US"/>
              </w:rPr>
              <w:t>Padlet, Google forms</w:t>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lang w:val="en-GB"/>
              </w:rPr>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Arial"/>
                <w:i/>
                <w:i/>
                <w:sz w:val="18"/>
                <w:szCs w:val="18"/>
                <w:lang w:val="en-GB"/>
              </w:rPr>
            </w:pPr>
            <w:r>
              <w:rPr>
                <w:rFonts w:cs="Arial"/>
                <w:i/>
                <w:sz w:val="18"/>
                <w:szCs w:val="18"/>
                <w:lang w:val="en-GB"/>
              </w:rPr>
            </w:r>
          </w:p>
        </w:tc>
      </w:tr>
      <w:tr>
        <w:trPr>
          <w:trHeight w:val="593" w:hRule="atLeast"/>
        </w:trPr>
        <w:tc>
          <w:tcPr>
            <w:tcW w:w="2298" w:type="dxa"/>
            <w:cnfStyle w:val="001000000000" w:firstRow="0" w:lastRow="0" w:firstColumn="1" w:lastColumn="0" w:oddVBand="0" w:evenVBand="0" w:oddHBand="0" w:evenHBand="0" w:firstRowFirstColumn="0" w:firstRowLastColumn="0" w:lastRowFirstColumn="0" w:lastRowLastColumn="0"/>
            <w:tcBorders>
              <w:right w:val="nil"/>
            </w:tcBorders>
            <w:shd w:color="auto" w:fill="5B9BD5" w:themeFill="accent1" w:val="clear"/>
          </w:tcPr>
          <w:p>
            <w:pPr>
              <w:pStyle w:val="Normal"/>
              <w:spacing w:lineRule="auto" w:line="240" w:before="0" w:after="0"/>
              <w:jc w:val="left"/>
              <w:rPr>
                <w:rFonts w:cs="Arial"/>
                <w:b w:val="false"/>
                <w:b w:val="false"/>
                <w:bCs w:val="false"/>
                <w:i/>
                <w:i/>
                <w:iCs/>
                <w:lang w:val="en-GB"/>
              </w:rPr>
            </w:pPr>
            <w:r>
              <w:rPr>
                <w:rFonts w:cs="Arial"/>
                <w:b w:val="false"/>
                <w:bCs w:val="false"/>
                <w:i/>
                <w:iCs/>
                <w:color w:val="FFFFFF" w:themeColor="background1"/>
                <w:lang w:val="en-GB"/>
              </w:rPr>
              <w:t>Offline teaching material</w:t>
            </w:r>
          </w:p>
        </w:tc>
        <w:tc>
          <w:tcPr>
            <w:tcW w:w="7197" w:type="dxa"/>
            <w:tcBorders/>
            <w:shd w:color="auto" w:fill="DEEAF6" w:themeFill="accent1" w:themeFillTint="33" w:val="clear"/>
          </w:tcPr>
          <w:p>
            <w:pPr>
              <w:pStyle w:val="Style20"/>
              <w:tabs>
                <w:tab w:val="clear" w:pos="720"/>
                <w:tab w:val="center" w:pos="4680" w:leader="none"/>
              </w:tabs>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b w:val="false"/>
                <w:i w:val="false"/>
                <w:caps w:val="false"/>
                <w:smallCaps w:val="false"/>
                <w:color w:val="222222"/>
                <w:spacing w:val="0"/>
                <w:sz w:val="22"/>
                <w:lang w:val="en-US"/>
              </w:rPr>
            </w:pPr>
            <w:bookmarkStart w:id="0" w:name="tw-target-text3"/>
            <w:bookmarkEnd w:id="0"/>
            <w:r>
              <w:rPr>
                <w:rFonts w:cs="Arial" w:ascii="Arial" w:hAnsi="Arial"/>
                <w:b w:val="false"/>
                <w:i/>
                <w:caps w:val="false"/>
                <w:smallCaps w:val="false"/>
                <w:color w:val="222222"/>
                <w:spacing w:val="0"/>
                <w:sz w:val="22"/>
                <w:szCs w:val="22"/>
                <w:lang w:val="en-GB"/>
              </w:rPr>
              <w:t xml:space="preserve">School </w:t>
            </w:r>
            <w:r>
              <w:rPr>
                <w:rFonts w:ascii="Arial" w:hAnsi="Arial"/>
                <w:b w:val="false"/>
                <w:i w:val="false"/>
                <w:caps w:val="false"/>
                <w:smallCaps w:val="false"/>
                <w:color w:val="222222"/>
                <w:spacing w:val="0"/>
                <w:sz w:val="22"/>
                <w:szCs w:val="22"/>
                <w:lang w:val="en-US"/>
              </w:rPr>
              <w:t>book,</w:t>
            </w:r>
            <w:bookmarkStart w:id="1" w:name="tw-target-text4"/>
            <w:bookmarkEnd w:id="1"/>
            <w:r>
              <w:rPr>
                <w:rFonts w:ascii="Arial" w:hAnsi="Arial"/>
                <w:b w:val="false"/>
                <w:i w:val="false"/>
                <w:caps w:val="false"/>
                <w:smallCaps w:val="false"/>
                <w:color w:val="222222"/>
                <w:spacing w:val="0"/>
                <w:sz w:val="22"/>
                <w:szCs w:val="22"/>
                <w:lang w:val="en-US"/>
              </w:rPr>
              <w:t xml:space="preserve"> notes to students on the use of the applications</w:t>
            </w:r>
          </w:p>
          <w:p>
            <w:pPr>
              <w:pStyle w:val="Style20"/>
              <w:tabs>
                <w:tab w:val="clear" w:pos="720"/>
                <w:tab w:val="center" w:pos="4680" w:leader="none"/>
              </w:tabs>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rFonts w:ascii="Arial" w:hAnsi="Arial"/>
                <w:b w:val="false"/>
                <w:i w:val="false"/>
                <w:caps w:val="false"/>
                <w:smallCaps w:val="false"/>
                <w:color w:val="222222"/>
                <w:spacing w:val="0"/>
                <w:sz w:val="22"/>
                <w:szCs w:val="22"/>
                <w:lang w:val="en-US"/>
              </w:rPr>
              <w:t xml:space="preserve"> </w:t>
            </w:r>
          </w:p>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Arial"/>
                <w:i/>
                <w:i/>
                <w:sz w:val="18"/>
                <w:szCs w:val="18"/>
                <w:lang w:val="en-GB"/>
              </w:rPr>
            </w:pPr>
            <w:r>
              <w:rPr>
                <w:rFonts w:cs="Arial"/>
                <w:i/>
                <w:sz w:val="18"/>
                <w:szCs w:val="18"/>
                <w:lang w:val="en-GB"/>
              </w:rPr>
            </w:r>
          </w:p>
        </w:tc>
      </w:tr>
    </w:tbl>
    <w:p>
      <w:pPr>
        <w:pStyle w:val="Normal"/>
        <w:rPr>
          <w:b/>
          <w:b/>
          <w:lang w:val="en-GB"/>
        </w:rPr>
      </w:pPr>
      <w:r>
        <w:rPr>
          <w:b/>
          <w:lang w:val="en-GB"/>
        </w:rPr>
      </w:r>
    </w:p>
    <w:p>
      <w:pPr>
        <w:pStyle w:val="1"/>
        <w:rPr/>
      </w:pPr>
      <w:r>
        <w:rPr/>
        <w:t>Integration into the curriculum</w:t>
      </w:r>
    </w:p>
    <w:p>
      <w:pPr>
        <w:pStyle w:val="Normal"/>
        <w:rPr>
          <w:rFonts w:cs="Arial"/>
          <w:i/>
          <w:i/>
          <w:sz w:val="18"/>
          <w:szCs w:val="18"/>
          <w:lang w:val="en-GB"/>
        </w:rPr>
      </w:pPr>
      <w:r>
        <w:rPr>
          <w:rFonts w:cs="Arial"/>
          <w:i/>
          <w:sz w:val="18"/>
          <w:szCs w:val="18"/>
          <w:lang w:val="en-GB"/>
        </w:rPr>
        <w:br/>
      </w:r>
      <w:r>
        <w:rPr>
          <w:rFonts w:cs="Arial" w:ascii="Arial" w:hAnsi="Arial"/>
          <w:b w:val="false"/>
          <w:i w:val="false"/>
          <w:caps w:val="false"/>
          <w:smallCaps w:val="false"/>
          <w:color w:val="222222"/>
          <w:spacing w:val="0"/>
          <w:sz w:val="22"/>
          <w:szCs w:val="22"/>
          <w:lang w:val="en-GB"/>
        </w:rPr>
        <w:t>Students will transfer to games exercises that are taught in the curriculum in the classroom. The process will become more attractive for them and for all their classmates who will play these learning games!</w:t>
      </w:r>
      <w:r>
        <w:rPr>
          <w:rFonts w:cs="Arial" w:ascii="Arial" w:hAnsi="Arial"/>
          <w:i/>
          <w:sz w:val="22"/>
          <w:szCs w:val="22"/>
          <w:lang w:val="en-GB"/>
        </w:rPr>
        <w:t xml:space="preserve"> </w:t>
      </w:r>
    </w:p>
    <w:p>
      <w:pPr>
        <w:pStyle w:val="Normal"/>
        <w:rPr>
          <w:lang w:val="en-GB"/>
        </w:rPr>
      </w:pPr>
      <w:r>
        <w:rPr>
          <w:lang w:val="en-GB"/>
        </w:rPr>
      </w:r>
    </w:p>
    <w:p>
      <w:pPr>
        <w:pStyle w:val="1"/>
        <w:rPr/>
      </w:pPr>
      <w:r>
        <w:rPr/>
        <w:t>Aim of the lesson</w:t>
      </w:r>
    </w:p>
    <w:p>
      <w:pPr>
        <w:pStyle w:val="Normal"/>
        <w:jc w:val="left"/>
        <w:rPr>
          <w:rFonts w:cs="Arial"/>
          <w:i/>
          <w:i/>
          <w:sz w:val="18"/>
          <w:szCs w:val="18"/>
          <w:lang w:val="en-GB"/>
        </w:rPr>
      </w:pPr>
      <w:r>
        <w:rPr/>
      </w:r>
    </w:p>
    <w:p>
      <w:pPr>
        <w:pStyle w:val="Normal"/>
        <w:jc w:val="left"/>
        <w:rPr>
          <w:rFonts w:cs="Arial"/>
          <w:i/>
          <w:i/>
          <w:sz w:val="18"/>
          <w:szCs w:val="18"/>
          <w:lang w:val="en-GB"/>
        </w:rPr>
      </w:pPr>
      <w:r>
        <w:rPr>
          <w:rFonts w:cs="Arial" w:ascii="Open Sans;sans-serif" w:hAnsi="Open Sans;sans-serif"/>
          <w:b w:val="false"/>
          <w:i w:val="false"/>
          <w:caps w:val="false"/>
          <w:smallCaps w:val="false"/>
          <w:color w:val="000000"/>
          <w:spacing w:val="0"/>
          <w:sz w:val="20"/>
          <w:szCs w:val="18"/>
          <w:lang w:val="en-GB"/>
        </w:rPr>
        <w:t>The goals of the project are multiple.</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Students using distance learning platforms will come closer.</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Children in the age of covid19 will gain activities that will help them use technology not only for playing but also for learning, communication and collaboration.</w:t>
      </w:r>
      <w:r>
        <w:rPr>
          <w:rFonts w:cs="Arial"/>
          <w:i/>
          <w:sz w:val="18"/>
          <w:szCs w:val="18"/>
          <w:lang w:val="en-GB"/>
        </w:rPr>
        <w:br/>
      </w:r>
    </w:p>
    <w:p>
      <w:pPr>
        <w:pStyle w:val="1"/>
        <w:shd w:fill="BDD6EE" w:val="clear"/>
        <w:rPr/>
      </w:pPr>
      <w:r>
        <w:rPr/>
        <w:t>Outcome of the lesson</w:t>
      </w:r>
    </w:p>
    <w:p>
      <w:pPr>
        <w:pStyle w:val="Normal"/>
        <w:jc w:val="left"/>
        <w:rPr>
          <w:rFonts w:cs="Arial"/>
          <w:i/>
          <w:i/>
          <w:sz w:val="18"/>
          <w:szCs w:val="18"/>
          <w:lang w:val="en-GB"/>
        </w:rPr>
      </w:pPr>
      <w:r>
        <w:rPr/>
      </w:r>
    </w:p>
    <w:p>
      <w:pPr>
        <w:pStyle w:val="Normal"/>
        <w:jc w:val="left"/>
        <w:rPr>
          <w:rFonts w:cs="Arial"/>
          <w:i/>
          <w:i/>
          <w:sz w:val="18"/>
          <w:szCs w:val="18"/>
          <w:lang w:val="en-GB"/>
        </w:rPr>
      </w:pPr>
      <w:r>
        <w:rPr>
          <w:rFonts w:cs="Arial" w:ascii="Open Sans;sans-serif" w:hAnsi="Open Sans;sans-serif"/>
          <w:b w:val="false"/>
          <w:i w:val="false"/>
          <w:caps w:val="false"/>
          <w:smallCaps w:val="false"/>
          <w:color w:val="000000"/>
          <w:spacing w:val="0"/>
          <w:sz w:val="20"/>
          <w:szCs w:val="18"/>
          <w:lang w:val="en-GB"/>
        </w:rPr>
        <w:t>The project will help students to develop their skills which they, either have and ignore, or they do not know how to practice with yet. They will go through research and material creation processes, they will gain new learning practices and with the use of new technologies will come closer to the arts, music, languages and mathematics, as one of the goals is to enrich mathematics with the new technologies and creating clever playful math exercises.</w:t>
      </w:r>
      <w:r>
        <w:rPr>
          <w:rFonts w:cs="Arial"/>
          <w:i/>
          <w:sz w:val="18"/>
          <w:szCs w:val="18"/>
          <w:lang w:val="en-GB"/>
        </w:rPr>
        <w:br/>
      </w:r>
      <w:r>
        <w:rPr>
          <w:rFonts w:cs="Arial" w:ascii="Open Sans;sans-serif" w:hAnsi="Open Sans;sans-serif"/>
          <w:b w:val="false"/>
          <w:i w:val="false"/>
          <w:caps w:val="false"/>
          <w:smallCaps w:val="false"/>
          <w:color w:val="000000"/>
          <w:spacing w:val="0"/>
          <w:sz w:val="20"/>
          <w:szCs w:val="18"/>
          <w:lang w:val="en-GB"/>
        </w:rPr>
        <w:t>Students will learn about other cultures, they will learn to collaborate and to communicate, but the most important thing is that they will learn that communication and collaboration are not limited in the learning process</w:t>
      </w:r>
      <w:r>
        <w:rPr>
          <w:rFonts w:cs="Arial"/>
          <w:i/>
          <w:sz w:val="18"/>
          <w:szCs w:val="18"/>
          <w:lang w:val="en-GB"/>
        </w:rPr>
        <w:br/>
      </w:r>
    </w:p>
    <w:p>
      <w:pPr>
        <w:pStyle w:val="1"/>
        <w:rPr/>
      </w:pPr>
      <w:r>
        <w:rPr/>
        <w:t>Trends</w:t>
      </w:r>
    </w:p>
    <w:p>
      <w:pPr>
        <w:pStyle w:val="Normal"/>
        <w:numPr>
          <w:ilvl w:val="0"/>
          <w:numId w:val="2"/>
        </w:numPr>
        <w:rPr/>
      </w:pPr>
      <w:r>
        <w:rPr>
          <w:rStyle w:val="Style6"/>
          <w:rFonts w:ascii="Helvetica Neue;Helvetica;Arial;sans-serif" w:hAnsi="Helvetica Neue;Helvetica;Arial;sans-serif"/>
          <w:b w:val="false"/>
          <w:i w:val="false"/>
          <w:caps w:val="false"/>
          <w:smallCaps w:val="false"/>
          <w:color w:val="333333"/>
          <w:spacing w:val="0"/>
          <w:sz w:val="21"/>
          <w:szCs w:val="18"/>
          <w:lang w:val="en-GB"/>
        </w:rPr>
        <w:t>Student Centered Learning: students and their needs are at the centre of the learning process.</w:t>
      </w:r>
      <w:r>
        <w:rPr>
          <w:rStyle w:val="Style6"/>
          <w:i/>
          <w:sz w:val="18"/>
          <w:szCs w:val="18"/>
          <w:lang w:val="en-GB"/>
        </w:rPr>
        <w:t xml:space="preserve"> </w:t>
      </w:r>
    </w:p>
    <w:p>
      <w:pPr>
        <w:pStyle w:val="Normal"/>
        <w:numPr>
          <w:ilvl w:val="0"/>
          <w:numId w:val="2"/>
        </w:numPr>
        <w:rPr/>
      </w:pPr>
      <w:r>
        <w:rPr>
          <w:rStyle w:val="Style6"/>
          <w:rFonts w:ascii="Helvetica Neue;Helvetica;Arial;sans-serif" w:hAnsi="Helvetica Neue;Helvetica;Arial;sans-serif"/>
          <w:b w:val="false"/>
          <w:i w:val="false"/>
          <w:caps w:val="false"/>
          <w:smallCaps w:val="false"/>
          <w:color w:val="333333"/>
          <w:spacing w:val="0"/>
          <w:sz w:val="21"/>
          <w:szCs w:val="18"/>
          <w:lang w:val="en-GB"/>
        </w:rPr>
        <w:t>Project-Based Learning: students get fact-based tasks, problems to solve and they work in groups. This kind of learning usually transcends traditional subjects.</w:t>
      </w:r>
      <w:r>
        <w:rPr>
          <w:rStyle w:val="Style6"/>
          <w:i/>
          <w:sz w:val="18"/>
          <w:szCs w:val="18"/>
          <w:lang w:val="en-GB"/>
        </w:rPr>
        <w:t xml:space="preserve"> </w:t>
      </w:r>
    </w:p>
    <w:p>
      <w:pPr>
        <w:pStyle w:val="Normal"/>
        <w:numPr>
          <w:ilvl w:val="0"/>
          <w:numId w:val="2"/>
        </w:numPr>
        <w:rPr>
          <w:lang w:val="en-GB"/>
        </w:rPr>
      </w:pPr>
      <w:r>
        <w:rPr>
          <w:rFonts w:ascii="Helvetica Neue;Helvetica;Arial;sans-serif" w:hAnsi="Helvetica Neue;Helvetica;Arial;sans-serif"/>
          <w:b w:val="false"/>
          <w:i w:val="false"/>
          <w:caps w:val="false"/>
          <w:smallCaps w:val="false"/>
          <w:color w:val="333333"/>
          <w:spacing w:val="0"/>
          <w:sz w:val="21"/>
          <w:u w:val="single"/>
          <w:lang w:val="en-GB"/>
        </w:rPr>
        <w:t>Game Based Learning &amp; Gamification: learning is mixed with games or with game mechanisms</w:t>
      </w:r>
      <w:r>
        <w:rPr>
          <w:lang w:val="en-GB"/>
        </w:rPr>
        <w:t xml:space="preserve"> </w:t>
      </w:r>
    </w:p>
    <w:p>
      <w:pPr>
        <w:pStyle w:val="Normal"/>
        <w:numPr>
          <w:ilvl w:val="0"/>
          <w:numId w:val="2"/>
        </w:numPr>
        <w:rPr>
          <w:lang w:val="en-GB"/>
        </w:rPr>
      </w:pPr>
      <w:r>
        <w:rPr>
          <w:rFonts w:ascii="Helvetica Neue;Helvetica;Arial;sans-serif" w:hAnsi="Helvetica Neue;Helvetica;Arial;sans-serif"/>
          <w:b w:val="false"/>
          <w:i w:val="false"/>
          <w:caps w:val="false"/>
          <w:smallCaps w:val="false"/>
          <w:color w:val="333333"/>
          <w:spacing w:val="0"/>
          <w:sz w:val="21"/>
          <w:u w:val="single"/>
          <w:lang w:val="en-GB"/>
        </w:rPr>
        <w:t>STEM Learning: Increased focus on Science, Technology, Engineering, Mathematics subjects in the curriculum</w:t>
      </w:r>
      <w:r>
        <w:rPr>
          <w:lang w:val="en-GB"/>
        </w:rPr>
        <w:t xml:space="preserve"> </w:t>
      </w:r>
    </w:p>
    <w:p>
      <w:pPr>
        <w:pStyle w:val="1"/>
        <w:rPr/>
      </w:pPr>
      <w:r>
        <w:rPr/>
        <w:t>21</w:t>
      </w:r>
      <w:r>
        <w:rPr>
          <w:vertAlign w:val="superscript"/>
        </w:rPr>
        <w:t>st</w:t>
      </w:r>
      <w:r>
        <w:rPr/>
        <w:t xml:space="preserve"> century skills</w:t>
      </w:r>
    </w:p>
    <w:p>
      <w:pPr>
        <w:pStyle w:val="Style20"/>
        <w:rPr>
          <w:rFonts w:ascii="Arial" w:hAnsi="Arial" w:cs="Arial"/>
          <w:b w:val="false"/>
          <w:i/>
          <w:i/>
          <w:caps w:val="false"/>
          <w:smallCaps w:val="false"/>
          <w:color w:val="222222"/>
          <w:spacing w:val="0"/>
          <w:sz w:val="22"/>
          <w:szCs w:val="22"/>
          <w:lang w:val="en-GB"/>
        </w:rPr>
      </w:pPr>
      <w:bookmarkStart w:id="2" w:name="tw-target-text2"/>
      <w:bookmarkEnd w:id="2"/>
      <w:r>
        <w:rPr>
          <w:rFonts w:eastAsia="MS Mincho" w:cs="Arial" w:ascii="Arial" w:hAnsi="Arial"/>
          <w:b w:val="false"/>
          <w:i/>
          <w:caps w:val="false"/>
          <w:smallCaps w:val="false"/>
          <w:color w:val="222222"/>
          <w:spacing w:val="0"/>
          <w:sz w:val="22"/>
          <w:szCs w:val="22"/>
          <w:lang w:val="en-GB" w:eastAsia="fr-FR"/>
        </w:rPr>
        <w:t>Students will become familiar with the use of computers. They will find in practice that it is possible to make educational games and through the use of new technologies they will come closer to mathematics.</w:t>
      </w:r>
    </w:p>
    <w:p>
      <w:pPr>
        <w:pStyle w:val="Normal"/>
        <w:rPr>
          <w:rFonts w:ascii="Arial" w:hAnsi="Arial" w:cs="Arial"/>
          <w:i/>
          <w:i/>
          <w:sz w:val="22"/>
          <w:szCs w:val="22"/>
          <w:lang w:val="en-GB"/>
        </w:rPr>
      </w:pPr>
      <w:r>
        <w:rPr>
          <w:rFonts w:cs="Arial"/>
          <w:b w:val="false"/>
          <w:i/>
          <w:caps w:val="false"/>
          <w:smallCaps w:val="false"/>
          <w:color w:val="222222"/>
          <w:spacing w:val="0"/>
          <w:sz w:val="22"/>
          <w:szCs w:val="22"/>
          <w:lang w:val="en-GB"/>
        </w:rPr>
        <w:t>Students will develop collaboration and communication using communication applications as well as their critical thinking in search of the best problem-solving process using computers.</w:t>
      </w:r>
    </w:p>
    <w:p>
      <w:pPr>
        <w:pStyle w:val="Normal"/>
        <w:rPr>
          <w:rFonts w:ascii="Arial" w:hAnsi="Arial" w:eastAsia="MS Mincho"/>
          <w:sz w:val="18"/>
          <w:szCs w:val="18"/>
          <w:lang w:val="en-GB" w:eastAsia="fr-FR"/>
        </w:rPr>
      </w:pPr>
      <w:r>
        <w:rPr>
          <w:rFonts w:eastAsia="MS Mincho" w:ascii="Arial" w:hAnsi="Arial"/>
          <w:sz w:val="18"/>
          <w:szCs w:val="18"/>
          <w:lang w:val="en-GB" w:eastAsia="fr-FR"/>
        </w:rPr>
      </w:r>
    </w:p>
    <w:p>
      <w:pPr>
        <w:pStyle w:val="1"/>
        <w:rPr/>
      </w:pPr>
      <w:r>
        <w:rPr/>
        <w:t>Activities</w:t>
      </w:r>
    </w:p>
    <w:p>
      <w:pPr>
        <w:pStyle w:val="Normal"/>
        <w:rPr>
          <w:rFonts w:cs="Arial"/>
          <w:i/>
          <w:i/>
          <w:sz w:val="18"/>
          <w:szCs w:val="18"/>
          <w:lang w:val="en-GB"/>
        </w:rPr>
      </w:pPr>
      <w:r>
        <w:rPr>
          <w:rFonts w:cs="Arial"/>
          <w:i/>
          <w:sz w:val="18"/>
          <w:szCs w:val="18"/>
          <w:lang w:val="en-GB"/>
        </w:rPr>
      </w:r>
    </w:p>
    <w:tbl>
      <w:tblPr>
        <w:tblStyle w:val="GridTable4-Accent1"/>
        <w:tblW w:w="9439" w:type="dxa"/>
        <w:jc w:val="left"/>
        <w:tblInd w:w="0" w:type="dxa"/>
        <w:tblCellMar>
          <w:top w:w="0" w:type="dxa"/>
          <w:left w:w="108" w:type="dxa"/>
          <w:bottom w:w="0" w:type="dxa"/>
          <w:right w:w="108" w:type="dxa"/>
        </w:tblCellMar>
        <w:tblLook w:firstRow="1" w:noVBand="1" w:lastRow="0" w:firstColumn="1" w:lastColumn="0" w:noHBand="0" w:val="04a0"/>
      </w:tblPr>
      <w:tblGrid>
        <w:gridCol w:w="1305"/>
        <w:gridCol w:w="6975"/>
        <w:gridCol w:w="1159"/>
      </w:tblGrid>
      <w:tr>
        <w:trPr>
          <w:trHeight w:val="632" w:hRule="atLeast"/>
          <w:cnfStyle w:val="100000000000" w:firstRow="1" w:lastRow="0" w:firstColumn="0" w:lastColumn="0" w:oddVBand="0" w:evenVBand="0" w:oddHBand="0" w:evenHBand="0" w:firstRowFirstColumn="0" w:firstRowLastColumn="0" w:lastRowFirstColumn="0" w:lastRowLastColumn="0"/>
        </w:trPr>
        <w:tc>
          <w:tcPr>
            <w:tcW w:w="1305"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tcBorders>
            <w:shd w:color="auto" w:fill="5B9BD5" w:themeFill="accent1" w:val="clear"/>
          </w:tcPr>
          <w:p>
            <w:pPr>
              <w:pStyle w:val="TEXT"/>
              <w:spacing w:before="0" w:after="120"/>
              <w:jc w:val="center"/>
              <w:rPr>
                <w:lang w:val="en-GB"/>
              </w:rPr>
            </w:pPr>
            <w:r>
              <w:rPr>
                <w:b/>
                <w:color w:val="FFFFFF" w:themeColor="background1"/>
                <w:lang w:val="en-GB"/>
              </w:rPr>
              <w:t>Name of activity</w:t>
            </w:r>
          </w:p>
        </w:tc>
        <w:tc>
          <w:tcPr>
            <w:tcW w:w="6975" w:type="dxa"/>
            <w:tcBorders>
              <w:top w:val="single" w:sz="4" w:space="0" w:color="5B9BD5"/>
              <w:left w:val="single" w:sz="4" w:space="0" w:color="5B9BD5"/>
              <w:bottom w:val="single" w:sz="4" w:space="0" w:color="5B9BD5"/>
              <w:right w:val="single" w:sz="4" w:space="0" w:color="5B9BD5"/>
            </w:tcBorders>
            <w:shd w:color="auto" w:fill="5B9BD5" w:themeFill="accent1" w:val="clear"/>
          </w:tcPr>
          <w:p>
            <w:pPr>
              <w:pStyle w:val="TEXT"/>
              <w:spacing w:before="0" w:after="120"/>
              <w:jc w:val="center"/>
              <w:cnfStyle w:val="100000000000" w:firstRow="1" w:lastRow="0" w:firstColumn="0" w:lastColumn="0" w:oddVBand="0" w:evenVBand="0" w:oddHBand="0" w:evenHBand="0" w:firstRowFirstColumn="0" w:firstRowLastColumn="0" w:lastRowFirstColumn="0" w:lastRowLastColumn="0"/>
              <w:rPr>
                <w:lang w:val="en-GB"/>
              </w:rPr>
            </w:pPr>
            <w:r>
              <w:rPr>
                <w:b/>
                <w:color w:val="FFFFFF" w:themeColor="background1"/>
                <w:lang w:val="en-GB"/>
              </w:rPr>
              <w:t>Procedure</w:t>
            </w:r>
          </w:p>
        </w:tc>
        <w:tc>
          <w:tcPr>
            <w:tcW w:w="1159" w:type="dxa"/>
            <w:tcBorders>
              <w:top w:val="single" w:sz="4" w:space="0" w:color="5B9BD5"/>
              <w:left w:val="single" w:sz="4" w:space="0" w:color="5B9BD5"/>
              <w:bottom w:val="single" w:sz="4" w:space="0" w:color="5B9BD5"/>
              <w:right w:val="single" w:sz="4" w:space="0" w:color="5B9BD5"/>
            </w:tcBorders>
            <w:shd w:color="auto" w:fill="5B9BD5" w:themeFill="accent1" w:val="clear"/>
          </w:tcPr>
          <w:p>
            <w:pPr>
              <w:pStyle w:val="TEXT"/>
              <w:spacing w:before="0" w:after="120"/>
              <w:jc w:val="center"/>
              <w:cnfStyle w:val="100000000000" w:firstRow="1" w:lastRow="0" w:firstColumn="0" w:lastColumn="0" w:oddVBand="0" w:evenVBand="0" w:oddHBand="0" w:evenHBand="0" w:firstRowFirstColumn="0" w:firstRowLastColumn="0" w:lastRowFirstColumn="0" w:lastRowLastColumn="0"/>
              <w:rPr>
                <w:lang w:val="en-GB"/>
              </w:rPr>
            </w:pPr>
            <w:r>
              <w:rPr>
                <w:b/>
                <w:color w:val="FFFFFF" w:themeColor="background1"/>
                <w:lang w:val="en-GB"/>
              </w:rPr>
              <w:t>Time</w:t>
            </w:r>
          </w:p>
        </w:tc>
      </w:tr>
      <w:tr>
        <w:trPr>
          <w:trHeight w:val="415" w:hRule="atLeast"/>
          <w:cnfStyle w:val="000000100000" w:firstRow="0" w:lastRow="0" w:firstColumn="0" w:lastColumn="0" w:oddVBand="0" w:evenVBand="0" w:oddHBand="1" w:evenHBand="0" w:firstRowFirstColumn="0" w:firstRowLastColumn="0" w:lastRowFirstColumn="0" w:lastRowLastColumn="0"/>
        </w:trPr>
        <w:tc>
          <w:tcPr>
            <w:tcW w:w="1305" w:type="dxa"/>
            <w:cnfStyle w:val="001000000000" w:firstRow="0" w:lastRow="0" w:firstColumn="1" w:lastColumn="0" w:oddVBand="0" w:evenVBand="0" w:oddHBand="0" w:evenHBand="0" w:firstRowFirstColumn="0" w:firstRowLastColumn="0" w:lastRowFirstColumn="0" w:lastRowLastColumn="0"/>
            <w:tcBorders/>
            <w:shd w:color="auto" w:fill="DEEAF6" w:themeFill="accent1" w:themeFillTint="33" w:val="clear"/>
          </w:tcPr>
          <w:p>
            <w:pPr>
              <w:pStyle w:val="Normal"/>
              <w:spacing w:lineRule="auto" w:line="240" w:before="0" w:after="0"/>
              <w:rPr>
                <w:b/>
                <w:b/>
                <w:bCs/>
                <w:lang w:val="en-US"/>
              </w:rPr>
            </w:pPr>
            <w:r>
              <w:rPr>
                <w:b/>
                <w:bCs/>
                <w:lang w:val="en-US"/>
              </w:rPr>
              <w:t>Quizizz</w:t>
            </w:r>
          </w:p>
        </w:tc>
        <w:tc>
          <w:tcPr>
            <w:tcW w:w="6975" w:type="dxa"/>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b w:val="false"/>
                <w:i w:val="false"/>
                <w:caps w:val="false"/>
                <w:smallCaps w:val="false"/>
                <w:color w:val="222222"/>
                <w:spacing w:val="0"/>
                <w:sz w:val="22"/>
                <w:szCs w:val="22"/>
                <w:lang w:val="en-US"/>
              </w:rPr>
              <w:t xml:space="preserve">Convert </w:t>
            </w:r>
            <w:r>
              <w:rPr>
                <w:rFonts w:ascii="Arial" w:hAnsi="Arial"/>
                <w:b w:val="false"/>
                <w:i w:val="false"/>
                <w:caps w:val="false"/>
                <w:smallCaps w:val="false"/>
                <w:color w:val="222222"/>
                <w:spacing w:val="0"/>
                <w:sz w:val="22"/>
                <w:szCs w:val="22"/>
                <w:lang w:val="el-GR"/>
              </w:rPr>
              <w:t>10</w:t>
            </w:r>
            <w:r>
              <w:rPr>
                <w:rFonts w:ascii="Arial" w:hAnsi="Arial"/>
                <w:b w:val="false"/>
                <w:i w:val="false"/>
                <w:caps w:val="false"/>
                <w:smallCaps w:val="false"/>
                <w:color w:val="222222"/>
                <w:spacing w:val="0"/>
                <w:sz w:val="22"/>
                <w:szCs w:val="22"/>
                <w:lang w:val="en-US"/>
              </w:rPr>
              <w:t>math exercises into quizzes</w:t>
            </w:r>
            <w:r>
              <w:rPr>
                <w:rFonts w:ascii="Arial" w:hAnsi="Arial"/>
                <w:sz w:val="22"/>
                <w:szCs w:val="22"/>
                <w:lang w:val="en-US"/>
              </w:rPr>
              <w:t xml:space="preserve"> and </w:t>
            </w:r>
            <w:r>
              <w:rPr>
                <w:rFonts w:cs="Arial" w:ascii="Arial" w:hAnsi="Arial"/>
                <w:i/>
                <w:sz w:val="22"/>
                <w:szCs w:val="22"/>
                <w:lang w:val="en-GB"/>
              </w:rPr>
              <w:t>S</w:t>
            </w:r>
            <w:r>
              <w:rPr>
                <w:rFonts w:cs="Arial" w:ascii="Arial" w:hAnsi="Arial"/>
                <w:i/>
                <w:sz w:val="22"/>
                <w:szCs w:val="22"/>
                <w:lang w:val="en-GB"/>
              </w:rPr>
              <w:t xml:space="preserve">hare and comment </w:t>
            </w:r>
            <w:r>
              <w:rPr>
                <w:rFonts w:cs="Arial" w:ascii="Arial" w:hAnsi="Arial"/>
                <w:i/>
                <w:sz w:val="22"/>
                <w:szCs w:val="22"/>
                <w:lang w:val="en-GB"/>
              </w:rPr>
              <w:t>via padlet</w:t>
            </w:r>
          </w:p>
        </w:tc>
        <w:tc>
          <w:tcPr>
            <w:tcW w:w="1159" w:type="dxa"/>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US"/>
              </w:rPr>
            </w:pPr>
            <w:r>
              <w:rPr>
                <w:lang w:val="en-US"/>
              </w:rPr>
              <w:t>6 weeks</w:t>
            </w:r>
          </w:p>
        </w:tc>
      </w:tr>
      <w:tr>
        <w:trPr>
          <w:trHeight w:val="415" w:hRule="atLeast"/>
        </w:trPr>
        <w:tc>
          <w:tcPr>
            <w:tcW w:w="13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b/>
                <w:b/>
                <w:bCs/>
                <w:lang w:val="en-US"/>
              </w:rPr>
            </w:pPr>
            <w:r>
              <w:rPr>
                <w:b/>
                <w:bCs/>
                <w:lang w:val="en-US"/>
              </w:rPr>
              <w:t xml:space="preserve">Kahoot </w:t>
            </w:r>
          </w:p>
        </w:tc>
        <w:tc>
          <w:tcPr>
            <w:tcW w:w="6975" w:type="dxa"/>
            <w:tcBorders/>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rFonts w:ascii="Arial" w:hAnsi="Arial"/>
                <w:b w:val="false"/>
                <w:i w:val="false"/>
                <w:caps w:val="false"/>
                <w:smallCaps w:val="false"/>
                <w:color w:val="222222"/>
                <w:spacing w:val="0"/>
                <w:sz w:val="22"/>
                <w:szCs w:val="22"/>
                <w:lang w:val="en-US"/>
              </w:rPr>
              <w:t xml:space="preserve">Convert </w:t>
            </w:r>
            <w:r>
              <w:rPr>
                <w:rFonts w:ascii="Arial" w:hAnsi="Arial"/>
                <w:b w:val="false"/>
                <w:i w:val="false"/>
                <w:caps w:val="false"/>
                <w:smallCaps w:val="false"/>
                <w:color w:val="222222"/>
                <w:spacing w:val="0"/>
                <w:sz w:val="22"/>
                <w:szCs w:val="22"/>
                <w:lang w:val="el-GR"/>
              </w:rPr>
              <w:t>10</w:t>
            </w:r>
            <w:r>
              <w:rPr>
                <w:rFonts w:ascii="Arial" w:hAnsi="Arial"/>
                <w:b w:val="false"/>
                <w:i w:val="false"/>
                <w:caps w:val="false"/>
                <w:smallCaps w:val="false"/>
                <w:color w:val="222222"/>
                <w:spacing w:val="0"/>
                <w:sz w:val="22"/>
                <w:szCs w:val="22"/>
                <w:lang w:val="en-US"/>
              </w:rPr>
              <w:t>math exercises into Kahoots</w:t>
            </w:r>
            <w:r>
              <w:rPr>
                <w:rFonts w:ascii="Arial" w:hAnsi="Arial"/>
                <w:sz w:val="22"/>
                <w:szCs w:val="22"/>
                <w:lang w:val="en-US"/>
              </w:rPr>
              <w:t xml:space="preserve"> and </w:t>
            </w:r>
            <w:r>
              <w:rPr>
                <w:rFonts w:cs="Arial" w:ascii="Arial" w:hAnsi="Arial"/>
                <w:i/>
                <w:sz w:val="22"/>
                <w:szCs w:val="22"/>
                <w:lang w:val="en-GB"/>
              </w:rPr>
              <w:t>S</w:t>
            </w:r>
            <w:r>
              <w:rPr>
                <w:rFonts w:cs="Arial" w:ascii="Arial" w:hAnsi="Arial"/>
                <w:i/>
                <w:sz w:val="22"/>
                <w:szCs w:val="22"/>
                <w:lang w:val="en-GB"/>
              </w:rPr>
              <w:t xml:space="preserve">hare and comment </w:t>
            </w:r>
            <w:r>
              <w:rPr>
                <w:rFonts w:cs="Arial" w:ascii="Arial" w:hAnsi="Arial"/>
                <w:i/>
                <w:sz w:val="22"/>
                <w:szCs w:val="22"/>
                <w:lang w:val="en-GB"/>
              </w:rPr>
              <w:t>via padlet</w:t>
            </w:r>
          </w:p>
        </w:tc>
        <w:tc>
          <w:tcPr>
            <w:tcW w:w="1159" w:type="dxa"/>
            <w:tcBorders/>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lang w:val="en-US"/>
              </w:rPr>
              <w:t>6 weeks</w:t>
            </w:r>
          </w:p>
        </w:tc>
      </w:tr>
      <w:tr>
        <w:trPr>
          <w:trHeight w:val="415" w:hRule="atLeast"/>
          <w:cnfStyle w:val="000000100000" w:firstRow="0" w:lastRow="0" w:firstColumn="0" w:lastColumn="0" w:oddVBand="0" w:evenVBand="0" w:oddHBand="1" w:evenHBand="0" w:firstRowFirstColumn="0" w:firstRowLastColumn="0" w:lastRowFirstColumn="0" w:lastRowLastColumn="0"/>
        </w:trPr>
        <w:tc>
          <w:tcPr>
            <w:tcW w:w="1305" w:type="dxa"/>
            <w:cnfStyle w:val="001000000000" w:firstRow="0" w:lastRow="0" w:firstColumn="1" w:lastColumn="0" w:oddVBand="0" w:evenVBand="0" w:oddHBand="0" w:evenHBand="0" w:firstRowFirstColumn="0" w:firstRowLastColumn="0" w:lastRowFirstColumn="0" w:lastRowLastColumn="0"/>
            <w:tcBorders/>
            <w:shd w:color="auto" w:fill="DEEAF6" w:themeFill="accent1" w:themeFillTint="33" w:val="clear"/>
          </w:tcPr>
          <w:p>
            <w:pPr>
              <w:pStyle w:val="Normal"/>
              <w:spacing w:lineRule="auto" w:line="240" w:before="0" w:after="0"/>
              <w:rPr>
                <w:b/>
                <w:b/>
                <w:bCs/>
                <w:lang w:val="en-US"/>
              </w:rPr>
            </w:pPr>
            <w:r>
              <w:rPr>
                <w:b/>
                <w:bCs/>
                <w:lang w:val="en-US"/>
              </w:rPr>
              <w:t>Wordwall</w:t>
            </w:r>
          </w:p>
        </w:tc>
        <w:tc>
          <w:tcPr>
            <w:tcW w:w="6975" w:type="dxa"/>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rFonts w:ascii="Arial" w:hAnsi="Arial"/>
                <w:b w:val="false"/>
                <w:i w:val="false"/>
                <w:caps w:val="false"/>
                <w:smallCaps w:val="false"/>
                <w:color w:val="222222"/>
                <w:spacing w:val="0"/>
                <w:sz w:val="22"/>
                <w:szCs w:val="22"/>
                <w:lang w:val="en-US"/>
              </w:rPr>
              <w:t xml:space="preserve">Convert </w:t>
            </w:r>
            <w:r>
              <w:rPr>
                <w:rFonts w:ascii="Arial" w:hAnsi="Arial"/>
                <w:b w:val="false"/>
                <w:i w:val="false"/>
                <w:caps w:val="false"/>
                <w:smallCaps w:val="false"/>
                <w:color w:val="222222"/>
                <w:spacing w:val="0"/>
                <w:sz w:val="22"/>
                <w:szCs w:val="22"/>
                <w:lang w:val="el-GR"/>
              </w:rPr>
              <w:t>10</w:t>
            </w:r>
            <w:r>
              <w:rPr>
                <w:rFonts w:ascii="Arial" w:hAnsi="Arial"/>
                <w:b w:val="false"/>
                <w:i w:val="false"/>
                <w:caps w:val="false"/>
                <w:smallCaps w:val="false"/>
                <w:color w:val="222222"/>
                <w:spacing w:val="0"/>
                <w:sz w:val="22"/>
                <w:szCs w:val="22"/>
                <w:lang w:val="en-US"/>
              </w:rPr>
              <w:t>math exercises into wordwall</w:t>
            </w:r>
            <w:r>
              <w:rPr>
                <w:rFonts w:ascii="Arial" w:hAnsi="Arial"/>
                <w:sz w:val="22"/>
                <w:szCs w:val="22"/>
                <w:lang w:val="en-US"/>
              </w:rPr>
              <w:t xml:space="preserve"> and </w:t>
            </w:r>
            <w:r>
              <w:rPr>
                <w:rFonts w:cs="Arial" w:ascii="Arial" w:hAnsi="Arial"/>
                <w:i/>
                <w:sz w:val="22"/>
                <w:szCs w:val="22"/>
                <w:lang w:val="en-GB"/>
              </w:rPr>
              <w:t>S</w:t>
            </w:r>
            <w:r>
              <w:rPr>
                <w:rFonts w:cs="Arial" w:ascii="Arial" w:hAnsi="Arial"/>
                <w:i/>
                <w:sz w:val="22"/>
                <w:szCs w:val="22"/>
                <w:lang w:val="en-GB"/>
              </w:rPr>
              <w:t xml:space="preserve">hare and comment </w:t>
            </w:r>
            <w:r>
              <w:rPr>
                <w:rFonts w:cs="Arial" w:ascii="Arial" w:hAnsi="Arial"/>
                <w:i/>
                <w:sz w:val="22"/>
                <w:szCs w:val="22"/>
                <w:lang w:val="en-GB"/>
              </w:rPr>
              <w:t>via padlet</w:t>
            </w:r>
          </w:p>
        </w:tc>
        <w:tc>
          <w:tcPr>
            <w:tcW w:w="1159" w:type="dxa"/>
            <w:tcBorders/>
            <w:shd w:color="auto" w:fill="DEEAF6"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lang w:val="en-US"/>
              </w:rPr>
              <w:t>6 weeks</w:t>
            </w:r>
          </w:p>
        </w:tc>
      </w:tr>
      <w:tr>
        <w:trPr>
          <w:trHeight w:val="415" w:hRule="atLeast"/>
        </w:trPr>
        <w:tc>
          <w:tcPr>
            <w:tcW w:w="13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cs="Arial"/>
                <w:b/>
                <w:b/>
                <w:bCs/>
                <w:lang w:val="en-US"/>
              </w:rPr>
            </w:pPr>
            <w:r>
              <w:rPr>
                <w:rFonts w:cs="Arial"/>
                <w:b/>
                <w:bCs/>
                <w:lang w:val="en-US"/>
              </w:rPr>
              <w:t>Edpuzzle</w:t>
            </w:r>
          </w:p>
        </w:tc>
        <w:tc>
          <w:tcPr>
            <w:tcW w:w="6975" w:type="dxa"/>
            <w:tcBorders/>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lang w:val="en-GB"/>
              </w:rPr>
            </w:pPr>
            <w:r>
              <w:rPr>
                <w:rFonts w:cs="Arial" w:ascii="Arial" w:hAnsi="Arial"/>
                <w:b w:val="false"/>
                <w:i w:val="false"/>
                <w:caps w:val="false"/>
                <w:smallCaps w:val="false"/>
                <w:color w:val="222222"/>
                <w:spacing w:val="0"/>
                <w:sz w:val="22"/>
                <w:szCs w:val="22"/>
                <w:lang w:val="en-US"/>
              </w:rPr>
              <w:t>insert questions in ten videos related to a math problem</w:t>
            </w:r>
            <w:r>
              <w:rPr>
                <w:rFonts w:cs="Arial" w:ascii="Arial" w:hAnsi="Arial"/>
                <w:sz w:val="22"/>
                <w:szCs w:val="22"/>
                <w:lang w:val="en-US"/>
              </w:rPr>
              <w:t xml:space="preserve"> and </w:t>
            </w:r>
            <w:r>
              <w:rPr>
                <w:rFonts w:cs="Arial" w:ascii="Arial" w:hAnsi="Arial"/>
                <w:i/>
                <w:sz w:val="22"/>
                <w:szCs w:val="22"/>
                <w:lang w:val="en-GB"/>
              </w:rPr>
              <w:t>S</w:t>
            </w:r>
            <w:r>
              <w:rPr>
                <w:rFonts w:cs="Arial" w:ascii="Arial" w:hAnsi="Arial"/>
                <w:i/>
                <w:sz w:val="22"/>
                <w:szCs w:val="22"/>
                <w:lang w:val="en-GB"/>
              </w:rPr>
              <w:t xml:space="preserve">hare and comment </w:t>
            </w:r>
            <w:r>
              <w:rPr>
                <w:rFonts w:cs="Arial" w:ascii="Arial" w:hAnsi="Arial"/>
                <w:i/>
                <w:sz w:val="22"/>
                <w:szCs w:val="22"/>
                <w:lang w:val="en-GB"/>
              </w:rPr>
              <w:t>via padlet</w:t>
            </w:r>
          </w:p>
        </w:tc>
        <w:tc>
          <w:tcPr>
            <w:tcW w:w="1159" w:type="dxa"/>
            <w:tcBorders/>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US"/>
              </w:rPr>
              <w:t>6 weeks</w:t>
            </w:r>
          </w:p>
        </w:tc>
      </w:tr>
    </w:tbl>
    <w:p>
      <w:pPr>
        <w:pStyle w:val="Normal"/>
        <w:rPr>
          <w:rFonts w:cs="Arial"/>
          <w:lang w:val="en-GB"/>
        </w:rPr>
      </w:pPr>
      <w:r>
        <w:rPr>
          <w:rFonts w:cs="Arial"/>
          <w:lang w:val="en-GB"/>
        </w:rPr>
      </w:r>
    </w:p>
    <w:p>
      <w:pPr>
        <w:pStyle w:val="1"/>
        <w:rPr/>
      </w:pPr>
      <w:r>
        <w:rPr/>
        <w:t>Assessment</w:t>
      </w:r>
    </w:p>
    <w:p>
      <w:pPr>
        <w:pStyle w:val="Style20"/>
        <w:rPr>
          <w:rFonts w:ascii="Arial" w:hAnsi="Arial"/>
          <w:b w:val="false"/>
          <w:i w:val="false"/>
          <w:caps w:val="false"/>
          <w:smallCaps w:val="false"/>
          <w:color w:val="222222"/>
          <w:spacing w:val="0"/>
          <w:sz w:val="22"/>
          <w:szCs w:val="22"/>
          <w:lang w:val="en-US" w:eastAsia="fr-FR"/>
        </w:rPr>
      </w:pPr>
      <w:bookmarkStart w:id="3" w:name="tw-target-text"/>
      <w:bookmarkEnd w:id="3"/>
      <w:r>
        <w:rPr>
          <w:rFonts w:ascii="Arial" w:hAnsi="Arial"/>
          <w:b w:val="false"/>
          <w:i/>
          <w:caps w:val="false"/>
          <w:smallCaps w:val="false"/>
          <w:color w:val="222222"/>
          <w:spacing w:val="0"/>
          <w:sz w:val="22"/>
          <w:szCs w:val="22"/>
          <w:lang w:val="en-GB" w:eastAsia="fr-FR"/>
        </w:rPr>
        <w:t>Students from each country will play the quizzes created by students from another country</w:t>
      </w:r>
    </w:p>
    <w:p>
      <w:pPr>
        <w:pStyle w:val="Normal"/>
        <w:rPr>
          <w:i/>
          <w:i/>
          <w:sz w:val="18"/>
          <w:szCs w:val="18"/>
          <w:lang w:val="en-GB" w:eastAsia="fr-FR"/>
        </w:rPr>
      </w:pPr>
      <w:r>
        <w:rPr>
          <w:lang w:val="en-GB" w:eastAsia="fr-FR"/>
        </w:rPr>
      </w:r>
    </w:p>
    <w:p>
      <w:pPr>
        <w:pStyle w:val="1"/>
        <w:rPr/>
      </w:pPr>
      <w:r>
        <w:rPr/>
        <w:t>Student feedback</w:t>
      </w:r>
    </w:p>
    <w:p>
      <w:pPr>
        <w:pStyle w:val="Style10"/>
        <w:rPr>
          <w:sz w:val="22"/>
          <w:szCs w:val="22"/>
        </w:rPr>
      </w:pPr>
      <w:r>
        <w:rPr>
          <w:rFonts w:cs="Arial"/>
          <w:i/>
          <w:sz w:val="22"/>
          <w:szCs w:val="22"/>
          <w:lang w:val="en-GB"/>
        </w:rPr>
        <w:t>S</w:t>
      </w:r>
      <w:r>
        <w:rPr>
          <w:rFonts w:cs="Arial"/>
          <w:i/>
          <w:sz w:val="22"/>
          <w:szCs w:val="22"/>
          <w:lang w:val="en-GB"/>
        </w:rPr>
        <w:t xml:space="preserve">hare and comment </w:t>
      </w:r>
      <w:r>
        <w:rPr>
          <w:rFonts w:cs="Arial"/>
          <w:i/>
          <w:sz w:val="22"/>
          <w:szCs w:val="22"/>
          <w:lang w:val="en-GB"/>
        </w:rPr>
        <w:t>via padlet</w:t>
      </w:r>
    </w:p>
    <w:p>
      <w:pPr>
        <w:pStyle w:val="Style10"/>
        <w:rPr>
          <w:sz w:val="22"/>
          <w:szCs w:val="22"/>
        </w:rPr>
      </w:pPr>
      <w:r>
        <w:rPr>
          <w:sz w:val="22"/>
          <w:szCs w:val="22"/>
        </w:rPr>
        <w:t>F</w:t>
      </w:r>
      <w:r>
        <w:rPr>
          <w:sz w:val="22"/>
          <w:szCs w:val="22"/>
        </w:rPr>
        <w:t xml:space="preserve">inal task with google forms </w:t>
      </w:r>
      <w:r>
        <w:rPr>
          <w:sz w:val="22"/>
          <w:szCs w:val="22"/>
          <w:lang w:val="el-GR"/>
        </w:rPr>
        <w:t>(</w:t>
      </w:r>
      <w:bookmarkStart w:id="4" w:name="tw-target-text1"/>
      <w:bookmarkEnd w:id="4"/>
      <w:r>
        <w:rPr>
          <w:rFonts w:ascii="Arial" w:hAnsi="Arial"/>
          <w:b w:val="false"/>
          <w:i w:val="false"/>
          <w:caps w:val="false"/>
          <w:smallCaps w:val="false"/>
          <w:color w:val="222222"/>
          <w:spacing w:val="0"/>
          <w:sz w:val="22"/>
          <w:szCs w:val="22"/>
          <w:lang w:val="el-GR"/>
        </w:rPr>
        <w:t>questionnaire)</w:t>
      </w:r>
    </w:p>
    <w:p>
      <w:pPr>
        <w:pStyle w:val="1"/>
        <w:rPr/>
      </w:pPr>
      <w:r>
        <w:rPr/>
        <w:t>About Scientix</w:t>
      </w:r>
    </w:p>
    <w:p>
      <w:pPr>
        <w:pStyle w:val="Normal"/>
        <w:rPr>
          <w:lang w:val="en-GB"/>
        </w:rPr>
      </w:pPr>
      <w:r>
        <w:rPr>
          <w:sz w:val="20"/>
          <w:szCs w:val="20"/>
          <w:lang w:val="en-GB"/>
        </w:rPr>
        <w:t xml:space="preserve">Scientix, the community for Science education in Europe, promotes and supports a Europe-wide collaboration among STEM (Science, Technology, Engineering and Mathematics) teachers, education researchers, policymakers and other STEM education professionals. If you need more information, check the </w:t>
      </w:r>
      <w:hyperlink r:id="rId2">
        <w:r>
          <w:rPr>
            <w:sz w:val="20"/>
            <w:szCs w:val="20"/>
            <w:lang w:val="en-GB"/>
          </w:rPr>
          <w:t>Scientix portal</w:t>
        </w:r>
      </w:hyperlink>
      <w:r>
        <w:rPr>
          <w:sz w:val="20"/>
          <w:szCs w:val="20"/>
          <w:lang w:val="en-GB"/>
        </w:rPr>
        <w:t xml:space="preserve">, or contact either the Scientix National Contact Point or Scientix Ambassadors </w:t>
      </w:r>
      <w:hyperlink r:id="rId3">
        <w:r>
          <w:rPr>
            <w:sz w:val="20"/>
            <w:szCs w:val="20"/>
            <w:lang w:val="en-GB"/>
          </w:rPr>
          <w:t>in your country</w:t>
        </w:r>
      </w:hyperlink>
      <w:r>
        <w:rPr>
          <w:lang w:val="en-GB"/>
        </w:rPr>
        <w:t>.</w:t>
      </w:r>
    </w:p>
    <w:p>
      <w:pPr>
        <w:pStyle w:val="Normal"/>
        <w:spacing w:before="0" w:after="160"/>
        <w:rPr>
          <w:lang w:val="en-GB" w:eastAsia="fr-FR"/>
        </w:rPr>
      </w:pPr>
      <w:r>
        <w:rPr/>
      </w:r>
    </w:p>
    <w:sectPr>
      <w:headerReference w:type="default" r:id="rId4"/>
      <w:headerReference w:type="first" r:id="rId5"/>
      <w:footerReference w:type="default" r:id="rId6"/>
      <w:footerReference w:type="first" r:id="rId7"/>
      <w:type w:val="nextPage"/>
      <w:pgSz w:w="12240" w:h="15840"/>
      <w:pgMar w:left="1440" w:right="1440" w:header="708" w:top="1440" w:footer="57"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Calibri Light">
    <w:charset w:val="a1"/>
    <w:family w:val="roman"/>
    <w:pitch w:val="variable"/>
  </w:font>
  <w:font w:name="Segoe UI">
    <w:charset w:val="a1"/>
    <w:family w:val="roman"/>
    <w:pitch w:val="variable"/>
  </w:font>
  <w:font w:name="Liberation Sans">
    <w:altName w:val="Arial"/>
    <w:charset w:val="a1"/>
    <w:family w:val="swiss"/>
    <w:pitch w:val="variable"/>
  </w:font>
  <w:font w:name="Liberation Mono">
    <w:altName w:val="Courier New"/>
    <w:charset w:val="a1"/>
    <w:family w:val="modern"/>
    <w:pitch w:val="fixed"/>
  </w:font>
  <w:font w:name="Open Sans">
    <w:altName w:val="sans-serif"/>
    <w:charset w:val="a1"/>
    <w:family w:val="auto"/>
    <w:pitch w:val="default"/>
  </w:font>
  <w:font w:name="Arial">
    <w:charset w:val="01"/>
    <w:family w:val="swiss"/>
    <w:pitch w:val="variable"/>
  </w:font>
  <w:font w:name="Helvetica Neue">
    <w:altName w:val="Helvetica"/>
    <w:charset w:val="a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2540653"/>
    </w:sdtPr>
    <w:sdtContent>
      <w:p>
        <w:pPr>
          <w:pStyle w:val="Style16"/>
          <w:jc w:val="right"/>
          <w:rPr/>
        </w:pPr>
        <w:r>
          <w:rPr/>
          <w:fldChar w:fldCharType="begin"/>
        </w:r>
        <w:r>
          <w:rPr/>
          <w:instrText> PAGE </w:instrText>
        </w:r>
        <w:r>
          <w:rPr/>
          <w:fldChar w:fldCharType="separate"/>
        </w:r>
        <w:r>
          <w:rPr/>
          <w:t>4</w:t>
        </w:r>
        <w:r>
          <w:rPr/>
          <w:fldChar w:fldCharType="end"/>
        </w:r>
      </w:p>
    </w:sdtContent>
  </w:sdt>
  <w:p>
    <w:pPr>
      <w:pStyle w:val="Style1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mc:AlternateContent>
        <mc:Choice Requires="wps">
          <w:drawing>
            <wp:anchor behindDoc="1" distT="0" distB="0" distL="114300" distR="113665" simplePos="0" locked="0" layoutInCell="1" allowOverlap="1" relativeHeight="4" wp14:anchorId="37D2C9D0">
              <wp:simplePos x="0" y="0"/>
              <wp:positionH relativeFrom="margin">
                <wp:posOffset>1638300</wp:posOffset>
              </wp:positionH>
              <wp:positionV relativeFrom="paragraph">
                <wp:posOffset>-608330</wp:posOffset>
              </wp:positionV>
              <wp:extent cx="4982210" cy="705485"/>
              <wp:effectExtent l="0" t="0" r="9525" b="0"/>
              <wp:wrapSquare wrapText="bothSides"/>
              <wp:docPr id="5" name="Text Box 2"/>
              <a:graphic xmlns:a="http://schemas.openxmlformats.org/drawingml/2006/main">
                <a:graphicData uri="http://schemas.microsoft.com/office/word/2010/wordprocessingShape">
                  <wps:wsp>
                    <wps:cNvSpPr/>
                    <wps:spPr>
                      <a:xfrm>
                        <a:off x="0" y="0"/>
                        <a:ext cx="4981680" cy="704880"/>
                      </a:xfrm>
                      <a:prstGeom prst="rect">
                        <a:avLst/>
                      </a:prstGeom>
                      <a:solidFill>
                        <a:srgbClr val="ffffff"/>
                      </a:solidFill>
                      <a:ln w="9360">
                        <a:noFill/>
                      </a:ln>
                    </wps:spPr>
                    <wps:style>
                      <a:lnRef idx="0"/>
                      <a:fillRef idx="0"/>
                      <a:effectRef idx="0"/>
                      <a:fontRef idx="minor"/>
                    </wps:style>
                    <wps:txbx>
                      <w:txbxContent>
                        <w:p>
                          <w:pPr>
                            <w:pStyle w:val="Style19"/>
                            <w:spacing w:before="0" w:after="160"/>
                            <w:rPr>
                              <w:sz w:val="16"/>
                              <w:szCs w:val="16"/>
                            </w:rPr>
                          </w:pPr>
                          <w:r>
                            <w:rPr>
                              <w:sz w:val="16"/>
                              <w:szCs w:val="16"/>
                            </w:rPr>
                            <w:t>The work presented in this document has received funding from the European Union’s H2020 research and innovation programme – project Scientix 4 (Grant agreement N. 101000063), coordinated by European Schoolnet (EUN). The content of the Learning Scenario is the sole responsibility of the authors and it does not represent the opinion of the European Commission (EC) or EUN, and neither the EC or EUN are responsible for any use that might be made of information contained.</w:t>
                          </w:r>
                        </w:p>
                      </w:txbxContent>
                    </wps:txbx>
                    <wps:bodyPr>
                      <a:noAutofit/>
                    </wps:bodyPr>
                  </wps:wsp>
                </a:graphicData>
              </a:graphic>
            </wp:anchor>
          </w:drawing>
        </mc:Choice>
        <mc:Fallback>
          <w:pict>
            <v:rect id="shape_0" ID="Text Box 2" fillcolor="white" stroked="f" style="position:absolute;margin-left:129pt;margin-top:-47.9pt;width:392.2pt;height:55.45pt;mso-position-horizontal-relative:margin" wp14:anchorId="37D2C9D0">
              <w10:wrap type="square"/>
              <v:fill o:detectmouseclick="t" type="solid" color2="black"/>
              <v:stroke color="#3465a4" weight="9360" joinstyle="miter" endcap="flat"/>
              <v:textbox>
                <w:txbxContent>
                  <w:p>
                    <w:pPr>
                      <w:pStyle w:val="Style19"/>
                      <w:spacing w:before="0" w:after="160"/>
                      <w:rPr>
                        <w:sz w:val="16"/>
                        <w:szCs w:val="16"/>
                      </w:rPr>
                    </w:pPr>
                    <w:r>
                      <w:rPr>
                        <w:sz w:val="16"/>
                        <w:szCs w:val="16"/>
                      </w:rPr>
                      <w:t>The work presented in this document has received funding from the European Union’s H2020 research and innovation programme – project Scientix 4 (Grant agreement N. 101000063), coordinated by European Schoolnet (EUN). The content of the Learning Scenario is the sole responsibility of the authors and it does not represent the opinion of the European Commission (EC) or EUN, and neither the EC or EUN are responsible for any use that might be made of information contained.</w:t>
                    </w:r>
                  </w:p>
                </w:txbxContent>
              </v:textbox>
            </v:rect>
          </w:pict>
        </mc:Fallback>
      </mc:AlternateContent>
      <w:drawing>
        <wp:anchor behindDoc="1" distT="0" distB="0" distL="114300" distR="114300" simplePos="0" locked="0" layoutInCell="1" allowOverlap="1" relativeHeight="5">
          <wp:simplePos x="0" y="0"/>
          <wp:positionH relativeFrom="margin">
            <wp:posOffset>-439420</wp:posOffset>
          </wp:positionH>
          <wp:positionV relativeFrom="paragraph">
            <wp:posOffset>-511810</wp:posOffset>
          </wp:positionV>
          <wp:extent cx="796290" cy="533400"/>
          <wp:effectExtent l="0" t="0" r="0" b="0"/>
          <wp:wrapSquare wrapText="bothSides"/>
          <wp:docPr id="7"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descr=""/>
                  <pic:cNvPicPr>
                    <a:picLocks noChangeAspect="1" noChangeArrowheads="1"/>
                  </pic:cNvPicPr>
                </pic:nvPicPr>
                <pic:blipFill>
                  <a:blip r:embed="rId1"/>
                  <a:stretch>
                    <a:fillRect/>
                  </a:stretch>
                </pic:blipFill>
                <pic:spPr bwMode="auto">
                  <a:xfrm>
                    <a:off x="0" y="0"/>
                    <a:ext cx="796290" cy="533400"/>
                  </a:xfrm>
                  <a:prstGeom prst="rect">
                    <a:avLst/>
                  </a:prstGeom>
                </pic:spPr>
              </pic:pic>
            </a:graphicData>
          </a:graphic>
        </wp:anchor>
      </w:drawing>
      <w:drawing>
        <wp:anchor behindDoc="1" distT="0" distB="0" distL="114300" distR="114300" simplePos="0" locked="0" layoutInCell="1" allowOverlap="1" relativeHeight="6">
          <wp:simplePos x="0" y="0"/>
          <wp:positionH relativeFrom="column">
            <wp:posOffset>485775</wp:posOffset>
          </wp:positionH>
          <wp:positionV relativeFrom="paragraph">
            <wp:posOffset>-460375</wp:posOffset>
          </wp:positionV>
          <wp:extent cx="1109980" cy="447675"/>
          <wp:effectExtent l="0" t="0" r="0" b="0"/>
          <wp:wrapSquare wrapText="bothSides"/>
          <wp:docPr id="8"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
                  <pic:cNvPicPr>
                    <a:picLocks noChangeAspect="1" noChangeArrowheads="1"/>
                  </pic:cNvPicPr>
                </pic:nvPicPr>
                <pic:blipFill>
                  <a:blip r:embed="rId2"/>
                  <a:stretch>
                    <a:fillRect/>
                  </a:stretch>
                </pic:blipFill>
                <pic:spPr bwMode="auto">
                  <a:xfrm>
                    <a:off x="0" y="0"/>
                    <a:ext cx="1109980" cy="4476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drawing>
        <wp:anchor behindDoc="1" distT="0" distB="0" distL="114300" distR="0" simplePos="0" locked="0" layoutInCell="1" allowOverlap="1" relativeHeight="9">
          <wp:simplePos x="0" y="0"/>
          <wp:positionH relativeFrom="margin">
            <wp:align>right</wp:align>
          </wp:positionH>
          <wp:positionV relativeFrom="paragraph">
            <wp:posOffset>-286385</wp:posOffset>
          </wp:positionV>
          <wp:extent cx="1181100" cy="582930"/>
          <wp:effectExtent l="0" t="0" r="0" b="0"/>
          <wp:wrapSquare wrapText="bothSides"/>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181100" cy="582930"/>
                  </a:xfrm>
                  <a:prstGeom prst="rect">
                    <a:avLst/>
                  </a:prstGeom>
                </pic:spPr>
              </pic:pic>
            </a:graphicData>
          </a:graphic>
        </wp:anchor>
      </w:drawing>
      <w:drawing>
        <wp:anchor behindDoc="1" distT="0" distB="0" distL="114300" distR="114300" simplePos="0" locked="0" layoutInCell="1" allowOverlap="1" relativeHeight="12">
          <wp:simplePos x="0" y="0"/>
          <wp:positionH relativeFrom="margin">
            <wp:posOffset>-152400</wp:posOffset>
          </wp:positionH>
          <wp:positionV relativeFrom="paragraph">
            <wp:posOffset>-343535</wp:posOffset>
          </wp:positionV>
          <wp:extent cx="1390650" cy="729615"/>
          <wp:effectExtent l="0" t="0" r="0" b="0"/>
          <wp:wrapSquare wrapText="bothSides"/>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2"/>
                  <a:stretch>
                    <a:fillRect/>
                  </a:stretch>
                </pic:blipFill>
                <pic:spPr bwMode="auto">
                  <a:xfrm>
                    <a:off x="0" y="0"/>
                    <a:ext cx="1390650" cy="729615"/>
                  </a:xfrm>
                  <a:prstGeom prst="rect">
                    <a:avLst/>
                  </a:prstGeom>
                </pic:spPr>
              </pic:pic>
            </a:graphicData>
          </a:graphic>
        </wp:anchor>
      </w:drawing>
    </w:r>
  </w:p>
  <w:p>
    <w:pPr>
      <w:pStyle w:val="Style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drawing>
        <wp:anchor behindDoc="1" distT="0" distB="0" distL="114300" distR="0" simplePos="0" locked="0" layoutInCell="1" allowOverlap="1" relativeHeight="2">
          <wp:simplePos x="0" y="0"/>
          <wp:positionH relativeFrom="margin">
            <wp:align>right</wp:align>
          </wp:positionH>
          <wp:positionV relativeFrom="paragraph">
            <wp:posOffset>-264795</wp:posOffset>
          </wp:positionV>
          <wp:extent cx="1181100" cy="58293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1181100" cy="582930"/>
                  </a:xfrm>
                  <a:prstGeom prst="rect">
                    <a:avLst/>
                  </a:prstGeom>
                </pic:spPr>
              </pic:pic>
            </a:graphicData>
          </a:graphic>
        </wp:anchor>
      </w:drawing>
      <w:drawing>
        <wp:anchor behindDoc="1" distT="0" distB="0" distL="114300" distR="114300" simplePos="0" locked="0" layoutInCell="1" allowOverlap="1" relativeHeight="3">
          <wp:simplePos x="0" y="0"/>
          <wp:positionH relativeFrom="margin">
            <wp:posOffset>-76200</wp:posOffset>
          </wp:positionH>
          <wp:positionV relativeFrom="paragraph">
            <wp:posOffset>-302895</wp:posOffset>
          </wp:positionV>
          <wp:extent cx="1390650" cy="729615"/>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2"/>
                  <a:stretch>
                    <a:fillRect/>
                  </a:stretch>
                </pic:blipFill>
                <pic:spPr bwMode="auto">
                  <a:xfrm>
                    <a:off x="0" y="0"/>
                    <a:ext cx="1390650" cy="7296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4890"/>
    <w:pPr>
      <w:widowControl/>
      <w:bidi w:val="0"/>
      <w:spacing w:lineRule="auto" w:line="252" w:before="0" w:after="160"/>
      <w:jc w:val="both"/>
    </w:pPr>
    <w:rPr>
      <w:rFonts w:ascii="Arial" w:hAnsi="Arial" w:eastAsia="" w:cs="" w:cstheme="minorBidi" w:eastAsiaTheme="minorEastAsia"/>
      <w:color w:val="auto"/>
      <w:kern w:val="0"/>
      <w:sz w:val="22"/>
      <w:szCs w:val="22"/>
      <w:lang w:val="en-US" w:eastAsia="en-US" w:bidi="ar-SA"/>
    </w:rPr>
  </w:style>
  <w:style w:type="paragraph" w:styleId="1">
    <w:name w:val="Heading 1"/>
    <w:basedOn w:val="Scx4"/>
    <w:next w:val="Normal"/>
    <w:link w:val="Heading1Char"/>
    <w:uiPriority w:val="9"/>
    <w:qFormat/>
    <w:rsid w:val="005f1917"/>
    <w:pPr>
      <w:shd w:fill="BDD6EE" w:val="clear"/>
      <w:tabs>
        <w:tab w:val="clear" w:pos="720"/>
        <w:tab w:val="left" w:pos="3615" w:leader="none"/>
        <w:tab w:val="center" w:pos="4535" w:leader="none"/>
      </w:tabs>
      <w:outlineLvl w:val="0"/>
    </w:pPr>
    <w:rPr/>
  </w:style>
  <w:style w:type="paragraph" w:styleId="2">
    <w:name w:val="Heading 2"/>
    <w:basedOn w:val="Normal"/>
    <w:next w:val="Normal"/>
    <w:link w:val="Heading2Char"/>
    <w:uiPriority w:val="9"/>
    <w:semiHidden/>
    <w:unhideWhenUsed/>
    <w:qFormat/>
    <w:rsid w:val="00a661f0"/>
    <w:pPr>
      <w:keepNext w:val="true"/>
      <w:keepLines/>
      <w:spacing w:before="120" w:after="0"/>
      <w:outlineLvl w:val="1"/>
    </w:pPr>
    <w:rPr>
      <w:rFonts w:ascii="Calibri Light" w:hAnsi="Calibri Light" w:eastAsia="" w:cs="" w:asciiTheme="majorHAnsi" w:cstheme="majorBidi" w:eastAsiaTheme="majorEastAsia" w:hAnsiTheme="majorHAnsi"/>
      <w:b/>
      <w:bCs/>
      <w:sz w:val="28"/>
      <w:szCs w:val="28"/>
    </w:rPr>
  </w:style>
  <w:style w:type="paragraph" w:styleId="3">
    <w:name w:val="Heading 3"/>
    <w:basedOn w:val="Normal"/>
    <w:next w:val="Normal"/>
    <w:link w:val="Heading3Char"/>
    <w:uiPriority w:val="9"/>
    <w:semiHidden/>
    <w:unhideWhenUsed/>
    <w:qFormat/>
    <w:rsid w:val="00a661f0"/>
    <w:pPr>
      <w:keepNext w:val="true"/>
      <w:keepLines/>
      <w:spacing w:before="120" w:after="0"/>
      <w:outlineLvl w:val="2"/>
    </w:pPr>
    <w:rPr>
      <w:rFonts w:ascii="Calibri Light" w:hAnsi="Calibri Light" w:eastAsia="" w:cs="" w:asciiTheme="majorHAnsi" w:cstheme="majorBidi" w:eastAsiaTheme="majorEastAsia" w:hAnsiTheme="majorHAnsi"/>
      <w:spacing w:val="4"/>
      <w:sz w:val="24"/>
      <w:szCs w:val="24"/>
    </w:rPr>
  </w:style>
  <w:style w:type="paragraph" w:styleId="4">
    <w:name w:val="Heading 4"/>
    <w:basedOn w:val="Normal"/>
    <w:next w:val="Normal"/>
    <w:link w:val="Heading4Char"/>
    <w:uiPriority w:val="9"/>
    <w:semiHidden/>
    <w:unhideWhenUsed/>
    <w:qFormat/>
    <w:rsid w:val="00a661f0"/>
    <w:pPr>
      <w:keepNext w:val="true"/>
      <w:keepLines/>
      <w:spacing w:before="120" w:after="0"/>
      <w:outlineLvl w:val="3"/>
    </w:pPr>
    <w:rPr>
      <w:rFonts w:ascii="Calibri Light" w:hAnsi="Calibri Light" w:eastAsia="" w:cs="" w:asciiTheme="majorHAnsi" w:cstheme="majorBidi" w:eastAsiaTheme="majorEastAsia" w:hAnsiTheme="majorHAnsi"/>
      <w:i/>
      <w:iCs/>
      <w:sz w:val="24"/>
      <w:szCs w:val="24"/>
    </w:rPr>
  </w:style>
  <w:style w:type="paragraph" w:styleId="5">
    <w:name w:val="Heading 5"/>
    <w:basedOn w:val="Normal"/>
    <w:next w:val="Normal"/>
    <w:link w:val="Heading5Char"/>
    <w:uiPriority w:val="9"/>
    <w:semiHidden/>
    <w:unhideWhenUsed/>
    <w:qFormat/>
    <w:rsid w:val="00a661f0"/>
    <w:pPr>
      <w:keepNext w:val="true"/>
      <w:keepLines/>
      <w:spacing w:before="120" w:after="0"/>
      <w:outlineLvl w:val="4"/>
    </w:pPr>
    <w:rPr>
      <w:rFonts w:ascii="Calibri Light" w:hAnsi="Calibri Light" w:eastAsia="" w:cs="" w:asciiTheme="majorHAnsi" w:cstheme="majorBidi" w:eastAsiaTheme="majorEastAsia" w:hAnsiTheme="majorHAnsi"/>
      <w:b/>
      <w:bCs/>
    </w:rPr>
  </w:style>
  <w:style w:type="paragraph" w:styleId="6">
    <w:name w:val="Heading 6"/>
    <w:basedOn w:val="Normal"/>
    <w:next w:val="Normal"/>
    <w:link w:val="Heading6Char"/>
    <w:uiPriority w:val="9"/>
    <w:semiHidden/>
    <w:unhideWhenUsed/>
    <w:qFormat/>
    <w:rsid w:val="00a661f0"/>
    <w:pPr>
      <w:keepNext w:val="true"/>
      <w:keepLines/>
      <w:spacing w:before="120" w:after="0"/>
      <w:outlineLvl w:val="5"/>
    </w:pPr>
    <w:rPr>
      <w:rFonts w:ascii="Calibri Light" w:hAnsi="Calibri Light" w:eastAsia="" w:cs="" w:asciiTheme="majorHAnsi" w:cstheme="majorBidi" w:eastAsiaTheme="majorEastAsia" w:hAnsiTheme="majorHAnsi"/>
      <w:b/>
      <w:bCs/>
      <w:i/>
      <w:iCs/>
    </w:rPr>
  </w:style>
  <w:style w:type="paragraph" w:styleId="7">
    <w:name w:val="Heading 7"/>
    <w:basedOn w:val="Normal"/>
    <w:next w:val="Normal"/>
    <w:link w:val="Heading7Char"/>
    <w:uiPriority w:val="9"/>
    <w:semiHidden/>
    <w:unhideWhenUsed/>
    <w:qFormat/>
    <w:rsid w:val="00a661f0"/>
    <w:pPr>
      <w:keepNext w:val="true"/>
      <w:keepLines/>
      <w:spacing w:before="120" w:after="0"/>
      <w:outlineLvl w:val="6"/>
    </w:pPr>
    <w:rPr>
      <w:i/>
      <w:iCs/>
    </w:rPr>
  </w:style>
  <w:style w:type="paragraph" w:styleId="8">
    <w:name w:val="Heading 8"/>
    <w:basedOn w:val="Normal"/>
    <w:next w:val="Normal"/>
    <w:link w:val="Heading8Char"/>
    <w:uiPriority w:val="9"/>
    <w:semiHidden/>
    <w:unhideWhenUsed/>
    <w:qFormat/>
    <w:rsid w:val="00a661f0"/>
    <w:pPr>
      <w:keepNext w:val="true"/>
      <w:keepLines/>
      <w:spacing w:before="120" w:after="0"/>
      <w:outlineLvl w:val="7"/>
    </w:pPr>
    <w:rPr>
      <w:b/>
      <w:bCs/>
    </w:rPr>
  </w:style>
  <w:style w:type="paragraph" w:styleId="9">
    <w:name w:val="Heading 9"/>
    <w:basedOn w:val="Normal"/>
    <w:next w:val="Normal"/>
    <w:link w:val="Heading9Char"/>
    <w:uiPriority w:val="9"/>
    <w:semiHidden/>
    <w:unhideWhenUsed/>
    <w:qFormat/>
    <w:rsid w:val="00a661f0"/>
    <w:pPr>
      <w:keepNext w:val="true"/>
      <w:keepLines/>
      <w:spacing w:before="120" w:after="0"/>
      <w:outlineLvl w:val="8"/>
    </w:pPr>
    <w:rPr>
      <w:i/>
      <w:i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25772"/>
    <w:rPr/>
  </w:style>
  <w:style w:type="character" w:styleId="FooterChar" w:customStyle="1">
    <w:name w:val="Footer Char"/>
    <w:basedOn w:val="DefaultParagraphFont"/>
    <w:link w:val="Footer"/>
    <w:uiPriority w:val="99"/>
    <w:qFormat/>
    <w:rsid w:val="00825772"/>
    <w:rPr/>
  </w:style>
  <w:style w:type="character" w:styleId="Heading1Char" w:customStyle="1">
    <w:name w:val="Heading 1 Char"/>
    <w:basedOn w:val="DefaultParagraphFont"/>
    <w:link w:val="Heading1"/>
    <w:uiPriority w:val="9"/>
    <w:qFormat/>
    <w:rsid w:val="005f1917"/>
    <w:rPr>
      <w:rFonts w:ascii="Arial" w:hAnsi="Arial" w:eastAsia="MS Mincho" w:cs="Times New Roman"/>
      <w:b/>
      <w:color w:val="000000"/>
      <w:szCs w:val="24"/>
      <w:shd w:fill="BDD6EE" w:val="clear"/>
      <w:lang w:val="en-GB" w:eastAsia="fr-FR"/>
    </w:rPr>
  </w:style>
  <w:style w:type="character" w:styleId="Heading2Char" w:customStyle="1">
    <w:name w:val="Heading 2 Char"/>
    <w:basedOn w:val="DefaultParagraphFont"/>
    <w:link w:val="Heading2"/>
    <w:uiPriority w:val="9"/>
    <w:semiHidden/>
    <w:qFormat/>
    <w:rsid w:val="00a661f0"/>
    <w:rPr>
      <w:rFonts w:ascii="Calibri Light" w:hAnsi="Calibri Light" w:eastAsia="" w:cs="" w:asciiTheme="majorHAnsi" w:cstheme="majorBidi" w:eastAsiaTheme="majorEastAsia" w:hAnsiTheme="majorHAnsi"/>
      <w:b/>
      <w:bCs/>
      <w:sz w:val="28"/>
      <w:szCs w:val="28"/>
    </w:rPr>
  </w:style>
  <w:style w:type="character" w:styleId="Heading3Char" w:customStyle="1">
    <w:name w:val="Heading 3 Char"/>
    <w:basedOn w:val="DefaultParagraphFont"/>
    <w:link w:val="Heading3"/>
    <w:uiPriority w:val="9"/>
    <w:semiHidden/>
    <w:qFormat/>
    <w:rsid w:val="00a661f0"/>
    <w:rPr>
      <w:rFonts w:ascii="Calibri Light" w:hAnsi="Calibri Light" w:eastAsia="" w:cs="" w:asciiTheme="majorHAnsi" w:cstheme="majorBidi" w:eastAsiaTheme="majorEastAsia" w:hAnsiTheme="majorHAnsi"/>
      <w:spacing w:val="4"/>
      <w:sz w:val="24"/>
      <w:szCs w:val="24"/>
    </w:rPr>
  </w:style>
  <w:style w:type="character" w:styleId="Heading4Char" w:customStyle="1">
    <w:name w:val="Heading 4 Char"/>
    <w:basedOn w:val="DefaultParagraphFont"/>
    <w:link w:val="Heading4"/>
    <w:uiPriority w:val="9"/>
    <w:semiHidden/>
    <w:qFormat/>
    <w:rsid w:val="00a661f0"/>
    <w:rPr>
      <w:rFonts w:ascii="Calibri Light" w:hAnsi="Calibri Light" w:eastAsia="" w:cs="" w:asciiTheme="majorHAnsi" w:cstheme="majorBidi" w:eastAsiaTheme="majorEastAsia" w:hAnsiTheme="majorHAnsi"/>
      <w:i/>
      <w:iCs/>
      <w:sz w:val="24"/>
      <w:szCs w:val="24"/>
    </w:rPr>
  </w:style>
  <w:style w:type="character" w:styleId="Heading5Char" w:customStyle="1">
    <w:name w:val="Heading 5 Char"/>
    <w:basedOn w:val="DefaultParagraphFont"/>
    <w:link w:val="Heading5"/>
    <w:uiPriority w:val="9"/>
    <w:semiHidden/>
    <w:qFormat/>
    <w:rsid w:val="00a661f0"/>
    <w:rPr>
      <w:rFonts w:ascii="Calibri Light" w:hAnsi="Calibri Light" w:eastAsia="" w:cs="" w:asciiTheme="majorHAnsi" w:cstheme="majorBidi" w:eastAsiaTheme="majorEastAsia" w:hAnsiTheme="majorHAnsi"/>
      <w:b/>
      <w:bCs/>
    </w:rPr>
  </w:style>
  <w:style w:type="character" w:styleId="Heading6Char" w:customStyle="1">
    <w:name w:val="Heading 6 Char"/>
    <w:basedOn w:val="DefaultParagraphFont"/>
    <w:link w:val="Heading6"/>
    <w:uiPriority w:val="9"/>
    <w:semiHidden/>
    <w:qFormat/>
    <w:rsid w:val="00a661f0"/>
    <w:rPr>
      <w:rFonts w:ascii="Calibri Light" w:hAnsi="Calibri Light" w:eastAsia="" w:cs="" w:asciiTheme="majorHAnsi" w:cstheme="majorBidi" w:eastAsiaTheme="majorEastAsia" w:hAnsiTheme="majorHAnsi"/>
      <w:b/>
      <w:bCs/>
      <w:i/>
      <w:iCs/>
    </w:rPr>
  </w:style>
  <w:style w:type="character" w:styleId="Heading7Char" w:customStyle="1">
    <w:name w:val="Heading 7 Char"/>
    <w:basedOn w:val="DefaultParagraphFont"/>
    <w:link w:val="Heading7"/>
    <w:uiPriority w:val="9"/>
    <w:semiHidden/>
    <w:qFormat/>
    <w:rsid w:val="00a661f0"/>
    <w:rPr>
      <w:i/>
      <w:iCs/>
    </w:rPr>
  </w:style>
  <w:style w:type="character" w:styleId="Heading8Char" w:customStyle="1">
    <w:name w:val="Heading 8 Char"/>
    <w:basedOn w:val="DefaultParagraphFont"/>
    <w:link w:val="Heading8"/>
    <w:uiPriority w:val="9"/>
    <w:semiHidden/>
    <w:qFormat/>
    <w:rsid w:val="00a661f0"/>
    <w:rPr>
      <w:b/>
      <w:bCs/>
    </w:rPr>
  </w:style>
  <w:style w:type="character" w:styleId="Heading9Char" w:customStyle="1">
    <w:name w:val="Heading 9 Char"/>
    <w:basedOn w:val="DefaultParagraphFont"/>
    <w:link w:val="Heading9"/>
    <w:uiPriority w:val="9"/>
    <w:semiHidden/>
    <w:qFormat/>
    <w:rsid w:val="00a661f0"/>
    <w:rPr>
      <w:i/>
      <w:iCs/>
    </w:rPr>
  </w:style>
  <w:style w:type="character" w:styleId="TitleChar" w:customStyle="1">
    <w:name w:val="Title Char"/>
    <w:basedOn w:val="DefaultParagraphFont"/>
    <w:link w:val="Title"/>
    <w:uiPriority w:val="10"/>
    <w:qFormat/>
    <w:rsid w:val="005f1917"/>
    <w:rPr>
      <w:rFonts w:ascii="Arial" w:hAnsi="Arial" w:eastAsia="Times New Roman" w:cs="Arial"/>
      <w:b/>
      <w:caps/>
      <w:color w:val="006595"/>
      <w:sz w:val="40"/>
      <w:szCs w:val="40"/>
      <w:lang w:val="en-GB" w:eastAsia="en-GB"/>
    </w:rPr>
  </w:style>
  <w:style w:type="character" w:styleId="SubtitleChar" w:customStyle="1">
    <w:name w:val="Subtitle Char"/>
    <w:basedOn w:val="DefaultParagraphFont"/>
    <w:link w:val="Subtitle"/>
    <w:uiPriority w:val="11"/>
    <w:qFormat/>
    <w:rsid w:val="00a661f0"/>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a661f0"/>
    <w:rPr>
      <w:b/>
      <w:bCs/>
      <w:color w:val="auto"/>
    </w:rPr>
  </w:style>
  <w:style w:type="character" w:styleId="Style5">
    <w:name w:val="Έμφαση"/>
    <w:basedOn w:val="DefaultParagraphFont"/>
    <w:uiPriority w:val="20"/>
    <w:qFormat/>
    <w:rsid w:val="00a661f0"/>
    <w:rPr>
      <w:i/>
      <w:iCs/>
      <w:color w:val="auto"/>
    </w:rPr>
  </w:style>
  <w:style w:type="character" w:styleId="QuoteChar" w:customStyle="1">
    <w:name w:val="Quote Char"/>
    <w:basedOn w:val="DefaultParagraphFont"/>
    <w:link w:val="Quote"/>
    <w:uiPriority w:val="29"/>
    <w:qFormat/>
    <w:rsid w:val="00a661f0"/>
    <w:rPr>
      <w:rFonts w:ascii="Calibri Light" w:hAnsi="Calibri Light" w:eastAsia="" w:cs="" w:asciiTheme="majorHAnsi" w:cstheme="majorBidi" w:eastAsiaTheme="majorEastAsia" w:hAnsiTheme="majorHAnsi"/>
      <w:i/>
      <w:iCs/>
      <w:sz w:val="24"/>
      <w:szCs w:val="24"/>
    </w:rPr>
  </w:style>
  <w:style w:type="character" w:styleId="IntenseQuoteChar" w:customStyle="1">
    <w:name w:val="Intense Quote Char"/>
    <w:basedOn w:val="DefaultParagraphFont"/>
    <w:link w:val="IntenseQuote"/>
    <w:uiPriority w:val="30"/>
    <w:qFormat/>
    <w:rsid w:val="00a661f0"/>
    <w:rPr>
      <w:rFonts w:ascii="Calibri Light" w:hAnsi="Calibri Light" w:eastAsia="" w:cs="" w:asciiTheme="majorHAnsi" w:cstheme="majorBidi" w:eastAsiaTheme="majorEastAsia" w:hAnsiTheme="majorHAnsi"/>
      <w:sz w:val="26"/>
      <w:szCs w:val="26"/>
    </w:rPr>
  </w:style>
  <w:style w:type="character" w:styleId="SubtleEmphasis">
    <w:name w:val="Subtle Emphasis"/>
    <w:basedOn w:val="DefaultParagraphFont"/>
    <w:uiPriority w:val="19"/>
    <w:qFormat/>
    <w:rsid w:val="00a661f0"/>
    <w:rPr>
      <w:i/>
      <w:iCs/>
      <w:color w:val="auto"/>
    </w:rPr>
  </w:style>
  <w:style w:type="character" w:styleId="IntenseEmphasis">
    <w:name w:val="Intense Emphasis"/>
    <w:basedOn w:val="DefaultParagraphFont"/>
    <w:uiPriority w:val="21"/>
    <w:qFormat/>
    <w:rsid w:val="00a661f0"/>
    <w:rPr>
      <w:b/>
      <w:bCs/>
      <w:i/>
      <w:iCs/>
      <w:color w:val="auto"/>
    </w:rPr>
  </w:style>
  <w:style w:type="character" w:styleId="SubtleReference">
    <w:name w:val="Subtle Reference"/>
    <w:basedOn w:val="DefaultParagraphFont"/>
    <w:uiPriority w:val="31"/>
    <w:qFormat/>
    <w:rsid w:val="00a661f0"/>
    <w:rPr>
      <w:smallCaps/>
      <w:color w:val="auto"/>
      <w:u w:val="single" w:color="7F7F7F"/>
    </w:rPr>
  </w:style>
  <w:style w:type="character" w:styleId="IntenseReference">
    <w:name w:val="Intense Reference"/>
    <w:basedOn w:val="DefaultParagraphFont"/>
    <w:uiPriority w:val="32"/>
    <w:qFormat/>
    <w:rsid w:val="00a661f0"/>
    <w:rPr>
      <w:b/>
      <w:bCs/>
      <w:smallCaps/>
      <w:color w:val="auto"/>
      <w:u w:val="single"/>
    </w:rPr>
  </w:style>
  <w:style w:type="character" w:styleId="BookTitle">
    <w:name w:val="Book Title"/>
    <w:basedOn w:val="DefaultParagraphFont"/>
    <w:uiPriority w:val="33"/>
    <w:qFormat/>
    <w:rsid w:val="00a661f0"/>
    <w:rPr>
      <w:b/>
      <w:bCs/>
      <w:smallCaps/>
      <w:color w:val="auto"/>
    </w:rPr>
  </w:style>
  <w:style w:type="character" w:styleId="HEADING1Car" w:customStyle="1">
    <w:name w:val="HEADING 1 Car"/>
    <w:link w:val="Heading11"/>
    <w:qFormat/>
    <w:rsid w:val="00de2941"/>
    <w:rPr>
      <w:rFonts w:ascii="Arial" w:hAnsi="Arial" w:eastAsia="Times New Roman" w:cs="Arial"/>
      <w:b/>
      <w:caps/>
      <w:color w:val="006595"/>
      <w:sz w:val="36"/>
      <w:szCs w:val="36"/>
      <w:lang w:val="en-GB" w:eastAsia="en-GB"/>
    </w:rPr>
  </w:style>
  <w:style w:type="character" w:styleId="TEXTCar" w:customStyle="1">
    <w:name w:val="TEXT Car"/>
    <w:link w:val="TEXT"/>
    <w:qFormat/>
    <w:rsid w:val="00de2941"/>
    <w:rPr>
      <w:rFonts w:ascii="Arial" w:hAnsi="Arial" w:eastAsia="Times New Roman" w:cs="Times New Roman"/>
      <w:bCs/>
      <w:lang w:val="en" w:eastAsia="en-GB"/>
    </w:rPr>
  </w:style>
  <w:style w:type="character" w:styleId="Scx4Char" w:customStyle="1">
    <w:name w:val="scx4 Char"/>
    <w:link w:val="scx4"/>
    <w:qFormat/>
    <w:rsid w:val="00de2941"/>
    <w:rPr>
      <w:rFonts w:ascii="Arial" w:hAnsi="Arial" w:eastAsia="MS Mincho" w:cs="Times New Roman"/>
      <w:b/>
      <w:color w:val="000000"/>
      <w:szCs w:val="24"/>
      <w:shd w:fill="BDD6EE" w:val="clear"/>
      <w:lang w:val="en-GB" w:eastAsia="fr-FR"/>
    </w:rPr>
  </w:style>
  <w:style w:type="character" w:styleId="Style6">
    <w:name w:val="Σύνδεσμος διαδικτύου"/>
    <w:basedOn w:val="DefaultParagraphFont"/>
    <w:uiPriority w:val="99"/>
    <w:unhideWhenUsed/>
    <w:rsid w:val="00b34890"/>
    <w:rPr>
      <w:color w:val="0563C1" w:themeColor="hyperlink"/>
      <w:u w:val="single"/>
    </w:rPr>
  </w:style>
  <w:style w:type="character" w:styleId="Annotationreference">
    <w:name w:val="annotation reference"/>
    <w:basedOn w:val="DefaultParagraphFont"/>
    <w:uiPriority w:val="99"/>
    <w:semiHidden/>
    <w:unhideWhenUsed/>
    <w:qFormat/>
    <w:rsid w:val="00013fcc"/>
    <w:rPr>
      <w:sz w:val="16"/>
      <w:szCs w:val="16"/>
    </w:rPr>
  </w:style>
  <w:style w:type="character" w:styleId="CommentTextChar" w:customStyle="1">
    <w:name w:val="Comment Text Char"/>
    <w:basedOn w:val="DefaultParagraphFont"/>
    <w:link w:val="CommentText"/>
    <w:uiPriority w:val="99"/>
    <w:semiHidden/>
    <w:qFormat/>
    <w:rsid w:val="00013fcc"/>
    <w:rPr>
      <w:rFonts w:ascii="Arial" w:hAnsi="Arial"/>
      <w:sz w:val="20"/>
      <w:szCs w:val="20"/>
    </w:rPr>
  </w:style>
  <w:style w:type="character" w:styleId="CommentSubjectChar" w:customStyle="1">
    <w:name w:val="Comment Subject Char"/>
    <w:basedOn w:val="CommentTextChar"/>
    <w:link w:val="CommentSubject"/>
    <w:uiPriority w:val="99"/>
    <w:semiHidden/>
    <w:qFormat/>
    <w:rsid w:val="00013fcc"/>
    <w:rPr>
      <w:rFonts w:ascii="Arial" w:hAnsi="Arial"/>
      <w:b/>
      <w:bCs/>
      <w:sz w:val="20"/>
      <w:szCs w:val="20"/>
    </w:rPr>
  </w:style>
  <w:style w:type="character" w:styleId="BalloonTextChar" w:customStyle="1">
    <w:name w:val="Balloon Text Char"/>
    <w:basedOn w:val="DefaultParagraphFont"/>
    <w:link w:val="BalloonText"/>
    <w:uiPriority w:val="99"/>
    <w:semiHidden/>
    <w:qFormat/>
    <w:rsid w:val="00013fcc"/>
    <w:rPr>
      <w:rFonts w:ascii="Segoe UI" w:hAnsi="Segoe UI" w:cs="Segoe UI"/>
      <w:sz w:val="18"/>
      <w:szCs w:val="18"/>
    </w:rPr>
  </w:style>
  <w:style w:type="character" w:styleId="Style7">
    <w:name w:val="Αναγνωσμένος δεσμός διαδικτύου"/>
    <w:basedOn w:val="DefaultParagraphFont"/>
    <w:uiPriority w:val="99"/>
    <w:semiHidden/>
    <w:unhideWhenUsed/>
    <w:rsid w:val="0014525c"/>
    <w:rPr>
      <w:color w:val="954F72" w:themeColor="followedHyperlink"/>
      <w:u w:val="single"/>
    </w:rPr>
  </w:style>
  <w:style w:type="character" w:styleId="UnresolvedMention">
    <w:name w:val="Unresolved Mention"/>
    <w:basedOn w:val="DefaultParagraphFont"/>
    <w:uiPriority w:val="99"/>
    <w:semiHidden/>
    <w:unhideWhenUsed/>
    <w:qFormat/>
    <w:rsid w:val="005f1917"/>
    <w:rPr>
      <w:color w:val="605E5C"/>
      <w:shd w:fill="E1DFDD" w:val="clear"/>
    </w:rPr>
  </w:style>
  <w:style w:type="character" w:styleId="Style8">
    <w:name w:val="Χαρακτήρες αρίθμησης"/>
    <w:qFormat/>
    <w:rPr/>
  </w:style>
  <w:style w:type="paragraph" w:styleId="Style9">
    <w:name w:val="Επικεφαλίδα"/>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Style14">
    <w:name w:val="Κεφαλίδα και υποσέλιδο"/>
    <w:basedOn w:val="Normal"/>
    <w:qFormat/>
    <w:pPr/>
    <w:rPr/>
  </w:style>
  <w:style w:type="paragraph" w:styleId="Style15">
    <w:name w:val="Header"/>
    <w:basedOn w:val="Normal"/>
    <w:link w:val="HeaderChar"/>
    <w:uiPriority w:val="99"/>
    <w:unhideWhenUsed/>
    <w:rsid w:val="00825772"/>
    <w:pPr>
      <w:tabs>
        <w:tab w:val="clear" w:pos="720"/>
        <w:tab w:val="center" w:pos="4680" w:leader="none"/>
        <w:tab w:val="right" w:pos="9360" w:leader="none"/>
      </w:tabs>
      <w:spacing w:lineRule="auto" w:line="240" w:before="0" w:after="0"/>
    </w:pPr>
    <w:rPr/>
  </w:style>
  <w:style w:type="paragraph" w:styleId="Style16">
    <w:name w:val="Footer"/>
    <w:basedOn w:val="Normal"/>
    <w:link w:val="FooterChar"/>
    <w:uiPriority w:val="99"/>
    <w:unhideWhenUsed/>
    <w:rsid w:val="00825772"/>
    <w:pPr>
      <w:tabs>
        <w:tab w:val="clear" w:pos="720"/>
        <w:tab w:val="center" w:pos="4680" w:leader="none"/>
        <w:tab w:val="right" w:pos="9360" w:leader="none"/>
      </w:tabs>
      <w:spacing w:lineRule="auto" w:line="240" w:before="0" w:after="0"/>
    </w:pPr>
    <w:rPr/>
  </w:style>
  <w:style w:type="paragraph" w:styleId="Caption">
    <w:name w:val="caption"/>
    <w:basedOn w:val="Normal"/>
    <w:next w:val="Normal"/>
    <w:uiPriority w:val="35"/>
    <w:semiHidden/>
    <w:unhideWhenUsed/>
    <w:qFormat/>
    <w:rsid w:val="00a661f0"/>
    <w:pPr/>
    <w:rPr>
      <w:b/>
      <w:bCs/>
      <w:sz w:val="18"/>
      <w:szCs w:val="18"/>
    </w:rPr>
  </w:style>
  <w:style w:type="paragraph" w:styleId="Style17">
    <w:name w:val="Title"/>
    <w:basedOn w:val="Heading11"/>
    <w:next w:val="Normal"/>
    <w:link w:val="TitleChar"/>
    <w:uiPriority w:val="10"/>
    <w:qFormat/>
    <w:rsid w:val="005f1917"/>
    <w:pPr>
      <w:jc w:val="center"/>
    </w:pPr>
    <w:rPr>
      <w:sz w:val="40"/>
      <w:szCs w:val="40"/>
    </w:rPr>
  </w:style>
  <w:style w:type="paragraph" w:styleId="Style18">
    <w:name w:val="Subtitle"/>
    <w:basedOn w:val="Normal"/>
    <w:next w:val="Normal"/>
    <w:link w:val="SubtitleChar"/>
    <w:uiPriority w:val="11"/>
    <w:qFormat/>
    <w:rsid w:val="00a661f0"/>
    <w:pPr>
      <w:spacing w:before="0" w:after="240"/>
      <w:jc w:val="center"/>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a661f0"/>
    <w:pPr>
      <w:widowControl/>
      <w:bidi w:val="0"/>
      <w:spacing w:lineRule="auto" w:line="240" w:before="0" w:after="0"/>
      <w:jc w:val="both"/>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Quote">
    <w:name w:val="Quote"/>
    <w:basedOn w:val="Normal"/>
    <w:next w:val="Normal"/>
    <w:link w:val="QuoteChar"/>
    <w:uiPriority w:val="29"/>
    <w:qFormat/>
    <w:rsid w:val="00a661f0"/>
    <w:pPr>
      <w:spacing w:lineRule="auto" w:line="264" w:before="200" w:after="160"/>
      <w:ind w:left="864" w:right="864" w:hanging="0"/>
      <w:jc w:val="center"/>
    </w:pPr>
    <w:rPr>
      <w:rFonts w:ascii="Calibri Light" w:hAnsi="Calibri Light" w:eastAsia="" w:cs="" w:asciiTheme="majorHAnsi" w:cstheme="majorBidi" w:eastAsiaTheme="majorEastAsia" w:hAnsiTheme="majorHAnsi"/>
      <w:i/>
      <w:iCs/>
      <w:sz w:val="24"/>
      <w:szCs w:val="24"/>
    </w:rPr>
  </w:style>
  <w:style w:type="paragraph" w:styleId="IntenseQuote">
    <w:name w:val="Intense Quote"/>
    <w:basedOn w:val="Normal"/>
    <w:next w:val="Normal"/>
    <w:link w:val="IntenseQuoteChar"/>
    <w:uiPriority w:val="30"/>
    <w:qFormat/>
    <w:rsid w:val="00a661f0"/>
    <w:pPr>
      <w:spacing w:beforeAutospacing="1" w:after="240"/>
      <w:ind w:left="936" w:right="936" w:hanging="0"/>
      <w:jc w:val="center"/>
    </w:pPr>
    <w:rPr>
      <w:rFonts w:ascii="Calibri Light" w:hAnsi="Calibri Light" w:eastAsia="" w:cs="" w:asciiTheme="majorHAnsi" w:cstheme="majorBidi" w:eastAsiaTheme="majorEastAsia" w:hAnsiTheme="majorHAnsi"/>
      <w:sz w:val="26"/>
      <w:szCs w:val="26"/>
    </w:rPr>
  </w:style>
  <w:style w:type="paragraph" w:styleId="TOCHeading">
    <w:name w:val="TOC Heading"/>
    <w:basedOn w:val="1"/>
    <w:next w:val="Normal"/>
    <w:uiPriority w:val="39"/>
    <w:semiHidden/>
    <w:unhideWhenUsed/>
    <w:qFormat/>
    <w:rsid w:val="00a661f0"/>
    <w:pPr>
      <w:shd w:fill="BDD6EE" w:val="clear"/>
    </w:pPr>
    <w:rPr/>
  </w:style>
  <w:style w:type="paragraph" w:styleId="Heading11" w:customStyle="1">
    <w:name w:val="Heading 11"/>
    <w:basedOn w:val="Normal"/>
    <w:link w:val="HEADING1Car"/>
    <w:qFormat/>
    <w:rsid w:val="00de2941"/>
    <w:pPr>
      <w:spacing w:lineRule="auto" w:line="240" w:before="0" w:after="240"/>
      <w:jc w:val="left"/>
    </w:pPr>
    <w:rPr>
      <w:rFonts w:eastAsia="Times New Roman" w:cs="Arial"/>
      <w:b/>
      <w:caps/>
      <w:color w:val="006595"/>
      <w:sz w:val="36"/>
      <w:szCs w:val="36"/>
      <w:lang w:val="en-GB" w:eastAsia="en-GB"/>
    </w:rPr>
  </w:style>
  <w:style w:type="paragraph" w:styleId="ListParagraph">
    <w:name w:val="List Paragraph"/>
    <w:basedOn w:val="Normal"/>
    <w:uiPriority w:val="34"/>
    <w:qFormat/>
    <w:rsid w:val="00de2941"/>
    <w:pPr>
      <w:spacing w:before="0" w:after="160"/>
      <w:ind w:left="720" w:hanging="0"/>
      <w:contextualSpacing/>
    </w:pPr>
    <w:rPr/>
  </w:style>
  <w:style w:type="paragraph" w:styleId="TEXT" w:customStyle="1">
    <w:name w:val="TEXT"/>
    <w:basedOn w:val="Normal"/>
    <w:link w:val="TEXTCar"/>
    <w:qFormat/>
    <w:rsid w:val="00de2941"/>
    <w:pPr>
      <w:spacing w:lineRule="auto" w:line="240" w:before="240" w:after="120"/>
    </w:pPr>
    <w:rPr>
      <w:rFonts w:eastAsia="Times New Roman" w:cs="Times New Roman"/>
      <w:bCs/>
      <w:lang w:val="en" w:eastAsia="en-GB"/>
    </w:rPr>
  </w:style>
  <w:style w:type="paragraph" w:styleId="Scx4" w:customStyle="1">
    <w:name w:val="scx4"/>
    <w:basedOn w:val="Normal"/>
    <w:next w:val="Normal"/>
    <w:link w:val="scx4Char"/>
    <w:qFormat/>
    <w:rsid w:val="00de2941"/>
    <w:pPr>
      <w:keepNext w:val="true"/>
      <w:shd w:val="clear" w:color="auto" w:fill="BDD6EE"/>
      <w:spacing w:lineRule="auto" w:line="240" w:before="240" w:after="120"/>
    </w:pPr>
    <w:rPr>
      <w:rFonts w:eastAsia="MS Mincho" w:cs="Times New Roman"/>
      <w:b/>
      <w:color w:val="000000"/>
      <w:szCs w:val="24"/>
      <w:lang w:val="en-GB" w:eastAsia="fr-FR"/>
    </w:rPr>
  </w:style>
  <w:style w:type="paragraph" w:styleId="Annotationtext">
    <w:name w:val="annotation text"/>
    <w:basedOn w:val="Normal"/>
    <w:link w:val="CommentTextChar"/>
    <w:uiPriority w:val="99"/>
    <w:semiHidden/>
    <w:unhideWhenUsed/>
    <w:qFormat/>
    <w:rsid w:val="00013fc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13fcc"/>
    <w:pPr/>
    <w:rPr>
      <w:b/>
      <w:bCs/>
    </w:rPr>
  </w:style>
  <w:style w:type="paragraph" w:styleId="BalloonText">
    <w:name w:val="Balloon Text"/>
    <w:basedOn w:val="Normal"/>
    <w:link w:val="BalloonTextChar"/>
    <w:uiPriority w:val="99"/>
    <w:semiHidden/>
    <w:unhideWhenUsed/>
    <w:qFormat/>
    <w:rsid w:val="00013fcc"/>
    <w:pPr>
      <w:spacing w:lineRule="auto" w:line="240" w:before="0" w:after="0"/>
    </w:pPr>
    <w:rPr>
      <w:rFonts w:ascii="Segoe UI" w:hAnsi="Segoe UI" w:cs="Segoe UI"/>
      <w:sz w:val="18"/>
      <w:szCs w:val="18"/>
    </w:rPr>
  </w:style>
  <w:style w:type="paragraph" w:styleId="Style19">
    <w:name w:val="Περιεχόμενα πλαισίου"/>
    <w:basedOn w:val="Normal"/>
    <w:qFormat/>
    <w:pPr/>
    <w:rPr/>
  </w:style>
  <w:style w:type="paragraph" w:styleId="Style20">
    <w:name w:val="Προμορφοποιημένο κείμενο"/>
    <w:basedOn w:val="Normal"/>
    <w:qFormat/>
    <w:pPr>
      <w:spacing w:before="0" w:after="0"/>
    </w:pPr>
    <w:rPr>
      <w:rFonts w:ascii="Liberation Mono" w:hAnsi="Liberation Mono" w:eastAsia="Liberation Mono" w:cs="Liberation Mono"/>
      <w:sz w:val="20"/>
      <w:szCs w:val="20"/>
    </w:rPr>
  </w:style>
  <w:style w:type="paragraph" w:styleId="Style21">
    <w:name w:val="Περιεχόμενα πίνακα"/>
    <w:basedOn w:val="Normal"/>
    <w:qFormat/>
    <w:pPr>
      <w:suppressLineNumbers/>
    </w:pPr>
    <w:rPr/>
  </w:style>
  <w:style w:type="paragraph" w:styleId="Style22">
    <w:name w:val="Επικεφαλίδα πίνακα"/>
    <w:basedOn w:val="Style21"/>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ListTable4-Accent51">
    <w:name w:val="List Table 4 - Accent 51"/>
    <w:basedOn w:val="TableNormal"/>
    <w:uiPriority w:val="49"/>
    <w:rsid w:val="00de2941"/>
    <w:pPr>
      <w:spacing w:after="0" w:line="240" w:lineRule="auto"/>
      <w:jc w:val="left"/>
    </w:pPr>
    <w:rPr>
      <w:lang w:val="en-IE" w:eastAsia="en-IE"/>
      <w:sz w:val="20"/>
      <w:szCs w:val="20"/>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3">
    <w:name w:val="Grid Table 5 Dark Accent 3"/>
    <w:basedOn w:val="TableNormal"/>
    <w:uiPriority w:val="50"/>
    <w:rsid w:val="005f191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f191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5f191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entix.eu/home" TargetMode="External"/><Relationship Id="rId3" Type="http://schemas.openxmlformats.org/officeDocument/2006/relationships/hyperlink" Target="http://www.scientix.eu/in-your-country"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A9D6-2CB9-47D0-B3A4-B2F14E7E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LibreOffice/6.4.4.2$Windows_x86 LibreOffice_project/3d775be2011f3886db32dfd395a6a6d1ca2630ff</Application>
  <Pages>4</Pages>
  <Words>910</Words>
  <Characters>4955</Characters>
  <CharactersWithSpaces>5807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2020-10-02T09:51:00Z</dcterms:created>
  <dc:creator>Borbala Pocze</dc:creator>
  <dc:description/>
  <dc:language>el-GR</dc:language>
  <cp:lastModifiedBy/>
  <dcterms:modified xsi:type="dcterms:W3CDTF">2020-10-03T03:29:39Z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